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B41F98" w14:textId="77777777" w:rsidR="007623B3" w:rsidRPr="002D7F86" w:rsidRDefault="009C10E8" w:rsidP="006C33CC">
      <w:pPr>
        <w:pStyle w:val="Body1"/>
        <w:spacing w:before="0" w:after="0" w:line="360" w:lineRule="auto"/>
        <w:jc w:val="center"/>
        <w:rPr>
          <w:rFonts w:ascii="Arial" w:hAnsi="Arial" w:cs="Arial"/>
          <w:b/>
          <w:szCs w:val="22"/>
          <w:lang w:val="en-US"/>
        </w:rPr>
      </w:pPr>
      <w:bookmarkStart w:id="0" w:name="_GoBack"/>
      <w:bookmarkEnd w:id="0"/>
      <w:r>
        <w:rPr>
          <w:rFonts w:ascii="Arial" w:hAnsi="Arial" w:cs="Arial"/>
          <w:b/>
          <w:szCs w:val="22"/>
          <w:lang w:val="en-US"/>
        </w:rPr>
        <w:t>4</w:t>
      </w:r>
      <w:r w:rsidR="00B11240">
        <w:rPr>
          <w:rFonts w:ascii="Arial" w:hAnsi="Arial" w:cs="Arial"/>
          <w:b/>
          <w:szCs w:val="22"/>
          <w:lang w:val="en-US"/>
        </w:rPr>
        <w:t>5</w:t>
      </w:r>
      <w:r w:rsidR="004C1C0D">
        <w:rPr>
          <w:rFonts w:ascii="Arial" w:hAnsi="Arial" w:cs="Arial"/>
          <w:b/>
          <w:szCs w:val="22"/>
          <w:vertAlign w:val="superscript"/>
          <w:lang w:val="en-US"/>
        </w:rPr>
        <w:t>th</w:t>
      </w:r>
      <w:r w:rsidR="006A2E7D">
        <w:rPr>
          <w:rFonts w:ascii="Arial" w:hAnsi="Arial" w:cs="Arial"/>
          <w:b/>
          <w:szCs w:val="22"/>
          <w:lang w:val="en-US"/>
        </w:rPr>
        <w:t xml:space="preserve"> </w:t>
      </w:r>
      <w:r w:rsidR="007623B3" w:rsidRPr="002D7F86">
        <w:rPr>
          <w:rFonts w:ascii="Arial" w:hAnsi="Arial" w:cs="Arial"/>
          <w:b/>
          <w:szCs w:val="22"/>
          <w:lang w:val="en-US"/>
        </w:rPr>
        <w:t>IG Meeting. South Gas Regional Initiative</w:t>
      </w:r>
    </w:p>
    <w:p w14:paraId="132CDAB2" w14:textId="77777777" w:rsidR="007623B3" w:rsidRPr="002D7F86" w:rsidRDefault="00B11240" w:rsidP="006C33CC">
      <w:pPr>
        <w:pStyle w:val="Body1"/>
        <w:spacing w:before="0" w:after="0" w:line="360" w:lineRule="auto"/>
        <w:jc w:val="center"/>
        <w:rPr>
          <w:rFonts w:ascii="Arial" w:hAnsi="Arial" w:cs="Arial"/>
          <w:b/>
          <w:szCs w:val="22"/>
          <w:lang w:val="en-US"/>
        </w:rPr>
      </w:pPr>
      <w:r>
        <w:rPr>
          <w:rFonts w:ascii="Arial" w:hAnsi="Arial" w:cs="Arial"/>
          <w:b/>
          <w:szCs w:val="22"/>
          <w:lang w:val="en-US"/>
        </w:rPr>
        <w:t>8</w:t>
      </w:r>
      <w:r w:rsidR="00907FB4">
        <w:rPr>
          <w:rFonts w:ascii="Arial" w:hAnsi="Arial" w:cs="Arial"/>
          <w:b/>
          <w:szCs w:val="22"/>
          <w:vertAlign w:val="superscript"/>
          <w:lang w:val="en-US"/>
        </w:rPr>
        <w:t>th</w:t>
      </w:r>
      <w:r w:rsidR="009532DD" w:rsidRPr="006B3EA1">
        <w:rPr>
          <w:rFonts w:ascii="Arial" w:hAnsi="Arial" w:cs="Arial"/>
          <w:b/>
          <w:szCs w:val="22"/>
          <w:vertAlign w:val="superscript"/>
          <w:lang w:val="en-US"/>
        </w:rPr>
        <w:t xml:space="preserve"> </w:t>
      </w:r>
      <w:r>
        <w:rPr>
          <w:rFonts w:ascii="Arial" w:hAnsi="Arial" w:cs="Arial"/>
          <w:b/>
          <w:szCs w:val="22"/>
          <w:lang w:val="en-US"/>
        </w:rPr>
        <w:t>February</w:t>
      </w:r>
      <w:r w:rsidR="009A1EE7">
        <w:rPr>
          <w:rFonts w:ascii="Arial" w:hAnsi="Arial" w:cs="Arial"/>
          <w:b/>
          <w:szCs w:val="22"/>
          <w:lang w:val="en-US"/>
        </w:rPr>
        <w:t xml:space="preserve"> </w:t>
      </w:r>
      <w:r w:rsidR="00C210D4" w:rsidRPr="002D7F86">
        <w:rPr>
          <w:rFonts w:ascii="Arial" w:hAnsi="Arial" w:cs="Arial"/>
          <w:b/>
          <w:szCs w:val="22"/>
          <w:lang w:val="en-US"/>
        </w:rPr>
        <w:t>201</w:t>
      </w:r>
      <w:r>
        <w:rPr>
          <w:rFonts w:ascii="Arial" w:hAnsi="Arial" w:cs="Arial"/>
          <w:b/>
          <w:szCs w:val="22"/>
          <w:lang w:val="en-US"/>
        </w:rPr>
        <w:t>8</w:t>
      </w:r>
      <w:r w:rsidR="007623B3" w:rsidRPr="002D7F86">
        <w:rPr>
          <w:rFonts w:ascii="Arial" w:hAnsi="Arial" w:cs="Arial"/>
          <w:b/>
          <w:szCs w:val="22"/>
          <w:lang w:val="en-US"/>
        </w:rPr>
        <w:t>, from</w:t>
      </w:r>
      <w:r w:rsidR="00A06AF6" w:rsidRPr="002D7F86">
        <w:rPr>
          <w:rFonts w:ascii="Arial" w:hAnsi="Arial" w:cs="Arial"/>
          <w:b/>
          <w:szCs w:val="22"/>
          <w:lang w:val="en-US"/>
        </w:rPr>
        <w:t xml:space="preserve"> 1</w:t>
      </w:r>
      <w:r w:rsidR="00207749" w:rsidRPr="002D7F86">
        <w:rPr>
          <w:rFonts w:ascii="Arial" w:hAnsi="Arial" w:cs="Arial"/>
          <w:b/>
          <w:szCs w:val="22"/>
          <w:lang w:val="en-US"/>
        </w:rPr>
        <w:t>1:0</w:t>
      </w:r>
      <w:r w:rsidR="009532DD" w:rsidRPr="002D7F86">
        <w:rPr>
          <w:rFonts w:ascii="Arial" w:hAnsi="Arial" w:cs="Arial"/>
          <w:b/>
          <w:szCs w:val="22"/>
          <w:lang w:val="en-US"/>
        </w:rPr>
        <w:t>0</w:t>
      </w:r>
      <w:r w:rsidR="007623B3" w:rsidRPr="002D7F86">
        <w:rPr>
          <w:rFonts w:ascii="Arial" w:hAnsi="Arial" w:cs="Arial"/>
          <w:b/>
          <w:szCs w:val="22"/>
          <w:lang w:val="en-US"/>
        </w:rPr>
        <w:t xml:space="preserve"> h to</w:t>
      </w:r>
      <w:r w:rsidR="00A06AF6" w:rsidRPr="002D7F86">
        <w:rPr>
          <w:rFonts w:ascii="Arial" w:hAnsi="Arial" w:cs="Arial"/>
          <w:b/>
          <w:szCs w:val="22"/>
          <w:lang w:val="en-US"/>
        </w:rPr>
        <w:t xml:space="preserve"> 1</w:t>
      </w:r>
      <w:r w:rsidR="009C10E8">
        <w:rPr>
          <w:rFonts w:ascii="Arial" w:hAnsi="Arial" w:cs="Arial"/>
          <w:b/>
          <w:szCs w:val="22"/>
          <w:lang w:val="en-US"/>
        </w:rPr>
        <w:t>4</w:t>
      </w:r>
      <w:r w:rsidR="00887E41">
        <w:rPr>
          <w:rFonts w:ascii="Arial" w:hAnsi="Arial" w:cs="Arial"/>
          <w:b/>
          <w:szCs w:val="22"/>
          <w:lang w:val="en-US"/>
        </w:rPr>
        <w:t>:0</w:t>
      </w:r>
      <w:r w:rsidR="007623B3" w:rsidRPr="002D7F86">
        <w:rPr>
          <w:rFonts w:ascii="Arial" w:hAnsi="Arial" w:cs="Arial"/>
          <w:b/>
          <w:szCs w:val="22"/>
          <w:lang w:val="en-US"/>
        </w:rPr>
        <w:t>0 h</w:t>
      </w:r>
    </w:p>
    <w:p w14:paraId="3ACE954A" w14:textId="77777777" w:rsidR="006B3EA1" w:rsidRDefault="00907FB4" w:rsidP="006B3EA1">
      <w:pPr>
        <w:pStyle w:val="Body1"/>
        <w:spacing w:before="0" w:after="0" w:line="360" w:lineRule="auto"/>
        <w:jc w:val="center"/>
        <w:rPr>
          <w:rFonts w:ascii="Arial" w:hAnsi="Arial" w:cs="Arial"/>
          <w:szCs w:val="22"/>
          <w:lang w:val="en-US"/>
        </w:rPr>
      </w:pPr>
      <w:r>
        <w:rPr>
          <w:rFonts w:ascii="Arial" w:hAnsi="Arial" w:cs="Arial"/>
          <w:szCs w:val="22"/>
          <w:lang w:val="en-US"/>
        </w:rPr>
        <w:t>Teleconference</w:t>
      </w:r>
    </w:p>
    <w:p w14:paraId="2241FB52" w14:textId="77777777" w:rsidR="00145735" w:rsidRPr="00604FA5" w:rsidRDefault="00145735" w:rsidP="006B3EA1">
      <w:pPr>
        <w:pStyle w:val="Body1"/>
        <w:spacing w:before="0" w:after="0" w:line="360" w:lineRule="auto"/>
        <w:jc w:val="center"/>
        <w:rPr>
          <w:rFonts w:ascii="Arial" w:hAnsi="Arial" w:cs="Arial"/>
          <w:sz w:val="24"/>
          <w:szCs w:val="22"/>
          <w:lang w:val="en-US"/>
        </w:rPr>
      </w:pPr>
      <w:r w:rsidRPr="00604FA5">
        <w:rPr>
          <w:rFonts w:ascii="Arial" w:hAnsi="Arial" w:cs="Arial"/>
          <w:sz w:val="24"/>
          <w:szCs w:val="22"/>
          <w:lang w:val="en-US"/>
        </w:rPr>
        <w:t>Minutes of Meeting</w:t>
      </w:r>
    </w:p>
    <w:p w14:paraId="58533E8C" w14:textId="77777777" w:rsidR="0090733D" w:rsidRDefault="007623B3" w:rsidP="006B3EA1">
      <w:pPr>
        <w:pStyle w:val="Body1"/>
        <w:spacing w:before="0" w:after="0" w:line="360" w:lineRule="auto"/>
        <w:jc w:val="center"/>
        <w:rPr>
          <w:rFonts w:ascii="Arial" w:hAnsi="Arial" w:cs="Arial"/>
          <w:b/>
          <w:szCs w:val="22"/>
          <w:lang w:val="en-US"/>
        </w:rPr>
      </w:pPr>
      <w:r w:rsidRPr="002D7F86">
        <w:rPr>
          <w:rFonts w:ascii="Arial" w:hAnsi="Arial" w:cs="Arial"/>
          <w:b/>
          <w:szCs w:val="22"/>
          <w:lang w:val="en-US"/>
        </w:rPr>
        <w:t>List of participants</w:t>
      </w:r>
    </w:p>
    <w:tbl>
      <w:tblPr>
        <w:tblW w:w="10200" w:type="dxa"/>
        <w:jc w:val="center"/>
        <w:shd w:val="clear" w:color="auto" w:fill="FFFFFF"/>
        <w:tblLayout w:type="fixed"/>
        <w:tblLook w:val="0000" w:firstRow="0" w:lastRow="0" w:firstColumn="0" w:lastColumn="0" w:noHBand="0" w:noVBand="0"/>
      </w:tblPr>
      <w:tblGrid>
        <w:gridCol w:w="2550"/>
        <w:gridCol w:w="2550"/>
        <w:gridCol w:w="1416"/>
        <w:gridCol w:w="3684"/>
      </w:tblGrid>
      <w:tr w:rsidR="00907FB4" w:rsidRPr="006657A0" w14:paraId="128DA522" w14:textId="77777777" w:rsidTr="003D1B74">
        <w:trPr>
          <w:cantSplit/>
          <w:trHeight w:hRule="exact" w:val="358"/>
          <w:tblHeader/>
          <w:jc w:val="center"/>
        </w:trPr>
        <w:tc>
          <w:tcPr>
            <w:tcW w:w="2550" w:type="dxa"/>
            <w:tcBorders>
              <w:top w:val="single" w:sz="4" w:space="0" w:color="000000"/>
              <w:left w:val="single" w:sz="4" w:space="0" w:color="000000"/>
              <w:bottom w:val="single" w:sz="4" w:space="0" w:color="336798"/>
              <w:right w:val="single" w:sz="4" w:space="0" w:color="FFFFFF"/>
            </w:tcBorders>
            <w:shd w:val="clear" w:color="auto" w:fill="336798"/>
            <w:tcMar>
              <w:top w:w="80" w:type="dxa"/>
              <w:left w:w="0" w:type="dxa"/>
              <w:bottom w:w="80" w:type="dxa"/>
              <w:right w:w="0" w:type="dxa"/>
            </w:tcMar>
            <w:vAlign w:val="center"/>
          </w:tcPr>
          <w:p w14:paraId="0C935ED3" w14:textId="77777777" w:rsidR="00907FB4" w:rsidRPr="006657A0" w:rsidRDefault="00907FB4" w:rsidP="003D1B74">
            <w:pPr>
              <w:pStyle w:val="Body1"/>
              <w:keepNext/>
              <w:spacing w:before="0" w:after="0" w:line="240" w:lineRule="auto"/>
              <w:jc w:val="center"/>
              <w:rPr>
                <w:rFonts w:ascii="Arial" w:hAnsi="Arial" w:cs="Arial"/>
                <w:color w:val="FFFFFF"/>
                <w:sz w:val="20"/>
                <w:lang w:val="en-US"/>
              </w:rPr>
            </w:pPr>
            <w:r w:rsidRPr="006657A0">
              <w:rPr>
                <w:rFonts w:ascii="Arial" w:hAnsi="Arial" w:cs="Arial"/>
                <w:color w:val="FFFFFF"/>
                <w:sz w:val="20"/>
                <w:lang w:val="en-US"/>
              </w:rPr>
              <w:t>Last name</w:t>
            </w:r>
          </w:p>
        </w:tc>
        <w:tc>
          <w:tcPr>
            <w:tcW w:w="2550" w:type="dxa"/>
            <w:tcBorders>
              <w:top w:val="single" w:sz="4" w:space="0" w:color="000000"/>
              <w:left w:val="single" w:sz="4" w:space="0" w:color="FFFFFF"/>
              <w:bottom w:val="single" w:sz="4" w:space="0" w:color="336798"/>
              <w:right w:val="single" w:sz="4" w:space="0" w:color="FFFFFF"/>
            </w:tcBorders>
            <w:shd w:val="clear" w:color="auto" w:fill="336798"/>
            <w:tcMar>
              <w:top w:w="80" w:type="dxa"/>
              <w:left w:w="0" w:type="dxa"/>
              <w:bottom w:w="80" w:type="dxa"/>
              <w:right w:w="0" w:type="dxa"/>
            </w:tcMar>
            <w:vAlign w:val="center"/>
          </w:tcPr>
          <w:p w14:paraId="0CA96F97" w14:textId="77777777" w:rsidR="00907FB4" w:rsidRPr="006657A0" w:rsidRDefault="00907FB4" w:rsidP="003D1B74">
            <w:pPr>
              <w:pStyle w:val="Body1"/>
              <w:keepNext/>
              <w:spacing w:before="0" w:after="0" w:line="240" w:lineRule="auto"/>
              <w:jc w:val="center"/>
              <w:rPr>
                <w:rFonts w:ascii="Arial" w:hAnsi="Arial" w:cs="Arial"/>
                <w:color w:val="FFFFFF"/>
                <w:sz w:val="20"/>
                <w:lang w:val="en-US"/>
              </w:rPr>
            </w:pPr>
            <w:r w:rsidRPr="006657A0">
              <w:rPr>
                <w:rFonts w:ascii="Arial" w:hAnsi="Arial" w:cs="Arial"/>
                <w:color w:val="FFFFFF"/>
                <w:sz w:val="20"/>
                <w:lang w:val="en-US"/>
              </w:rPr>
              <w:t>First name</w:t>
            </w:r>
          </w:p>
        </w:tc>
        <w:tc>
          <w:tcPr>
            <w:tcW w:w="1416" w:type="dxa"/>
            <w:tcBorders>
              <w:top w:val="single" w:sz="4" w:space="0" w:color="000000"/>
              <w:left w:val="single" w:sz="4" w:space="0" w:color="FFFFFF"/>
              <w:bottom w:val="single" w:sz="4" w:space="0" w:color="336798"/>
              <w:right w:val="single" w:sz="4" w:space="0" w:color="000000"/>
            </w:tcBorders>
            <w:shd w:val="clear" w:color="auto" w:fill="336798"/>
            <w:tcMar>
              <w:top w:w="80" w:type="dxa"/>
              <w:left w:w="0" w:type="dxa"/>
              <w:bottom w:w="80" w:type="dxa"/>
              <w:right w:w="0" w:type="dxa"/>
            </w:tcMar>
            <w:vAlign w:val="center"/>
          </w:tcPr>
          <w:p w14:paraId="5B2AAA67" w14:textId="77777777" w:rsidR="00907FB4" w:rsidRPr="006657A0" w:rsidRDefault="00907FB4" w:rsidP="003D1B74">
            <w:pPr>
              <w:pStyle w:val="Body1"/>
              <w:keepNext/>
              <w:spacing w:before="0" w:after="0" w:line="240" w:lineRule="auto"/>
              <w:jc w:val="center"/>
              <w:rPr>
                <w:rFonts w:ascii="Arial" w:hAnsi="Arial" w:cs="Arial"/>
                <w:color w:val="FFFFFF"/>
                <w:sz w:val="20"/>
                <w:lang w:val="en-US"/>
              </w:rPr>
            </w:pPr>
            <w:r w:rsidRPr="006657A0">
              <w:rPr>
                <w:rFonts w:ascii="Arial" w:hAnsi="Arial" w:cs="Arial"/>
                <w:color w:val="FFFFFF"/>
                <w:sz w:val="20"/>
                <w:lang w:val="en-US"/>
              </w:rPr>
              <w:t>Organization</w:t>
            </w:r>
          </w:p>
        </w:tc>
        <w:tc>
          <w:tcPr>
            <w:tcW w:w="3684" w:type="dxa"/>
            <w:tcBorders>
              <w:top w:val="single" w:sz="4" w:space="0" w:color="000000"/>
              <w:left w:val="single" w:sz="4" w:space="0" w:color="FFFFFF"/>
              <w:bottom w:val="single" w:sz="4" w:space="0" w:color="336798"/>
              <w:right w:val="single" w:sz="4" w:space="0" w:color="000000"/>
            </w:tcBorders>
            <w:shd w:val="clear" w:color="auto" w:fill="336798"/>
          </w:tcPr>
          <w:p w14:paraId="0ED81440" w14:textId="77777777" w:rsidR="00907FB4" w:rsidRPr="001E5386" w:rsidRDefault="00907FB4" w:rsidP="001E5386">
            <w:pPr>
              <w:pStyle w:val="Body1"/>
              <w:spacing w:before="0" w:after="0" w:line="240" w:lineRule="auto"/>
              <w:outlineLvl w:val="9"/>
              <w:rPr>
                <w:rStyle w:val="Hipervnculo"/>
              </w:rPr>
            </w:pPr>
            <w:r w:rsidRPr="001E5386">
              <w:rPr>
                <w:rStyle w:val="Hipervnculo"/>
              </w:rPr>
              <w:t>Email</w:t>
            </w:r>
          </w:p>
        </w:tc>
      </w:tr>
      <w:tr w:rsidR="0053261D" w:rsidRPr="007344FE" w14:paraId="4B15D460" w14:textId="77777777" w:rsidTr="003D1B74">
        <w:trPr>
          <w:cantSplit/>
          <w:trHeight w:hRule="exact" w:val="306"/>
          <w:jc w:val="center"/>
        </w:trPr>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14:paraId="5F04C092" w14:textId="77777777" w:rsidR="0053261D" w:rsidRPr="007344FE" w:rsidRDefault="0053261D" w:rsidP="003D1B74">
            <w:pPr>
              <w:pStyle w:val="Body1"/>
              <w:spacing w:before="0" w:after="0" w:line="240" w:lineRule="auto"/>
              <w:outlineLvl w:val="9"/>
              <w:rPr>
                <w:rFonts w:ascii="Arial" w:hAnsi="Arial" w:cs="Arial"/>
                <w:color w:val="auto"/>
                <w:sz w:val="20"/>
                <w:lang w:val="en-US"/>
              </w:rPr>
            </w:pPr>
            <w:r w:rsidRPr="007344FE">
              <w:rPr>
                <w:rFonts w:ascii="Arial" w:hAnsi="Arial" w:cs="Arial"/>
                <w:color w:val="auto"/>
                <w:sz w:val="20"/>
                <w:lang w:val="en-US"/>
              </w:rPr>
              <w:t>Achútegui</w:t>
            </w:r>
          </w:p>
        </w:tc>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14:paraId="545C9C38" w14:textId="77777777" w:rsidR="0053261D" w:rsidRPr="007344FE" w:rsidRDefault="0053261D" w:rsidP="003D1B74">
            <w:pPr>
              <w:pStyle w:val="Body1"/>
              <w:spacing w:before="0" w:after="0" w:line="240" w:lineRule="auto"/>
              <w:outlineLvl w:val="9"/>
              <w:rPr>
                <w:rFonts w:ascii="Arial" w:hAnsi="Arial" w:cs="Arial"/>
                <w:color w:val="auto"/>
                <w:sz w:val="20"/>
                <w:lang w:val="en-US"/>
              </w:rPr>
            </w:pPr>
            <w:r w:rsidRPr="007344FE">
              <w:rPr>
                <w:rFonts w:ascii="Arial" w:hAnsi="Arial" w:cs="Arial"/>
                <w:color w:val="auto"/>
                <w:sz w:val="20"/>
                <w:lang w:val="en-US"/>
              </w:rPr>
              <w:t xml:space="preserve">Laura </w:t>
            </w:r>
          </w:p>
        </w:tc>
        <w:tc>
          <w:tcPr>
            <w:tcW w:w="1416"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14:paraId="7FE201DB" w14:textId="77777777" w:rsidR="0053261D" w:rsidRPr="007344FE" w:rsidRDefault="0053261D" w:rsidP="003D1B74">
            <w:pPr>
              <w:pStyle w:val="Body1"/>
              <w:spacing w:before="0" w:after="0" w:line="240" w:lineRule="auto"/>
              <w:outlineLvl w:val="9"/>
              <w:rPr>
                <w:rFonts w:ascii="Arial" w:hAnsi="Arial" w:cs="Arial"/>
                <w:color w:val="auto"/>
                <w:sz w:val="20"/>
                <w:lang w:val="en-US"/>
              </w:rPr>
            </w:pPr>
            <w:r w:rsidRPr="007344FE">
              <w:rPr>
                <w:rFonts w:ascii="Arial" w:hAnsi="Arial" w:cs="Arial"/>
                <w:color w:val="auto"/>
                <w:sz w:val="20"/>
                <w:lang w:val="en-US"/>
              </w:rPr>
              <w:t>MIBGAS</w:t>
            </w:r>
          </w:p>
        </w:tc>
        <w:tc>
          <w:tcPr>
            <w:tcW w:w="3684" w:type="dxa"/>
            <w:tcBorders>
              <w:top w:val="single" w:sz="4" w:space="0" w:color="336798"/>
              <w:left w:val="single" w:sz="4" w:space="0" w:color="336798"/>
              <w:bottom w:val="single" w:sz="4" w:space="0" w:color="336798"/>
              <w:right w:val="single" w:sz="4" w:space="0" w:color="336798"/>
            </w:tcBorders>
            <w:shd w:val="clear" w:color="auto" w:fill="FFFFFF"/>
          </w:tcPr>
          <w:p w14:paraId="1C6E35E2" w14:textId="77777777" w:rsidR="0053261D" w:rsidRPr="007344FE" w:rsidRDefault="00156B39" w:rsidP="003D1B74">
            <w:pPr>
              <w:pStyle w:val="Body1"/>
              <w:spacing w:before="0" w:after="0" w:line="240" w:lineRule="auto"/>
              <w:outlineLvl w:val="9"/>
              <w:rPr>
                <w:rStyle w:val="Hipervnculo"/>
                <w:rFonts w:ascii="Arial" w:hAnsi="Arial" w:cs="Arial"/>
                <w:sz w:val="20"/>
                <w:lang w:val="en-US"/>
              </w:rPr>
            </w:pPr>
            <w:r w:rsidRPr="007344FE">
              <w:rPr>
                <w:rStyle w:val="Hipervnculo"/>
                <w:rFonts w:ascii="Arial" w:hAnsi="Arial" w:cs="Arial"/>
                <w:sz w:val="20"/>
                <w:lang w:val="en-US"/>
              </w:rPr>
              <w:t>lachutegui@mibgas.es</w:t>
            </w:r>
          </w:p>
        </w:tc>
      </w:tr>
      <w:tr w:rsidR="00801DF6" w:rsidRPr="007344FE" w14:paraId="6562DDC6" w14:textId="77777777" w:rsidTr="003D1B74">
        <w:trPr>
          <w:cantSplit/>
          <w:trHeight w:hRule="exact" w:val="306"/>
          <w:jc w:val="center"/>
        </w:trPr>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14:paraId="1F814656" w14:textId="77777777" w:rsidR="00801DF6" w:rsidRPr="007344FE" w:rsidRDefault="00801DF6" w:rsidP="003D1B74">
            <w:pPr>
              <w:pStyle w:val="Body1"/>
              <w:spacing w:before="0" w:after="0" w:line="240" w:lineRule="auto"/>
              <w:outlineLvl w:val="9"/>
              <w:rPr>
                <w:rFonts w:ascii="Arial" w:hAnsi="Arial" w:cs="Arial"/>
                <w:color w:val="auto"/>
                <w:sz w:val="20"/>
                <w:lang w:val="en-US"/>
              </w:rPr>
            </w:pPr>
            <w:r w:rsidRPr="007344FE">
              <w:rPr>
                <w:rFonts w:ascii="Arial" w:hAnsi="Arial" w:cs="Arial"/>
                <w:color w:val="auto"/>
                <w:sz w:val="20"/>
                <w:lang w:val="en-US"/>
              </w:rPr>
              <w:t xml:space="preserve">Alonso </w:t>
            </w:r>
          </w:p>
        </w:tc>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14:paraId="3D741474" w14:textId="77777777" w:rsidR="00801DF6" w:rsidRPr="007344FE" w:rsidRDefault="00801DF6" w:rsidP="003D1B74">
            <w:pPr>
              <w:pStyle w:val="Body1"/>
              <w:spacing w:before="0" w:after="0" w:line="240" w:lineRule="auto"/>
              <w:outlineLvl w:val="9"/>
              <w:rPr>
                <w:rFonts w:ascii="Arial" w:hAnsi="Arial" w:cs="Arial"/>
                <w:color w:val="auto"/>
                <w:sz w:val="20"/>
                <w:lang w:val="en-US"/>
              </w:rPr>
            </w:pPr>
            <w:r w:rsidRPr="007344FE">
              <w:rPr>
                <w:rFonts w:ascii="Arial" w:hAnsi="Arial" w:cs="Arial"/>
                <w:color w:val="auto"/>
                <w:sz w:val="20"/>
                <w:lang w:val="en-US"/>
              </w:rPr>
              <w:t>Agustín</w:t>
            </w:r>
          </w:p>
        </w:tc>
        <w:tc>
          <w:tcPr>
            <w:tcW w:w="1416"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14:paraId="29417D5C" w14:textId="77777777" w:rsidR="00801DF6" w:rsidRPr="007344FE" w:rsidRDefault="00801DF6" w:rsidP="003D1B74">
            <w:pPr>
              <w:pStyle w:val="Body1"/>
              <w:spacing w:before="0" w:after="0" w:line="240" w:lineRule="auto"/>
              <w:outlineLvl w:val="9"/>
              <w:rPr>
                <w:rFonts w:ascii="Arial" w:hAnsi="Arial" w:cs="Arial"/>
                <w:color w:val="auto"/>
                <w:sz w:val="20"/>
                <w:lang w:val="en-US"/>
              </w:rPr>
            </w:pPr>
            <w:r w:rsidRPr="007344FE">
              <w:rPr>
                <w:rFonts w:ascii="Arial" w:hAnsi="Arial" w:cs="Arial"/>
                <w:color w:val="auto"/>
                <w:sz w:val="20"/>
                <w:lang w:val="en-US"/>
              </w:rPr>
              <w:t>CNMC</w:t>
            </w:r>
          </w:p>
        </w:tc>
        <w:tc>
          <w:tcPr>
            <w:tcW w:w="3684" w:type="dxa"/>
            <w:tcBorders>
              <w:top w:val="single" w:sz="4" w:space="0" w:color="336798"/>
              <w:left w:val="single" w:sz="4" w:space="0" w:color="336798"/>
              <w:bottom w:val="single" w:sz="4" w:space="0" w:color="336798"/>
              <w:right w:val="single" w:sz="4" w:space="0" w:color="336798"/>
            </w:tcBorders>
            <w:shd w:val="clear" w:color="auto" w:fill="FFFFFF"/>
          </w:tcPr>
          <w:p w14:paraId="5072F662" w14:textId="77777777" w:rsidR="00801DF6" w:rsidRPr="007344FE" w:rsidRDefault="00801DF6" w:rsidP="003D1B74">
            <w:pPr>
              <w:pStyle w:val="Body1"/>
              <w:spacing w:before="0" w:after="0" w:line="240" w:lineRule="auto"/>
              <w:outlineLvl w:val="9"/>
              <w:rPr>
                <w:rStyle w:val="Hipervnculo"/>
                <w:rFonts w:ascii="Arial" w:hAnsi="Arial" w:cs="Arial"/>
                <w:sz w:val="20"/>
                <w:lang w:val="en-US"/>
              </w:rPr>
            </w:pPr>
            <w:r w:rsidRPr="007344FE">
              <w:rPr>
                <w:rStyle w:val="Hipervnculo"/>
                <w:rFonts w:ascii="Arial" w:hAnsi="Arial" w:cs="Arial"/>
                <w:sz w:val="20"/>
                <w:lang w:val="en-US"/>
              </w:rPr>
              <w:t>nuria.alonso@cnmc.es</w:t>
            </w:r>
          </w:p>
        </w:tc>
      </w:tr>
      <w:tr w:rsidR="009A1EE7" w:rsidRPr="007344FE" w14:paraId="60297DD6" w14:textId="77777777" w:rsidTr="003D1B74">
        <w:trPr>
          <w:cantSplit/>
          <w:trHeight w:hRule="exact" w:val="306"/>
          <w:jc w:val="center"/>
        </w:trPr>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14:paraId="1CE2DC68" w14:textId="77777777" w:rsidR="009A1EE7" w:rsidRPr="007344FE" w:rsidRDefault="009A1EE7" w:rsidP="003D1B74">
            <w:pPr>
              <w:pStyle w:val="Body1"/>
              <w:spacing w:before="0" w:after="0" w:line="240" w:lineRule="auto"/>
              <w:outlineLvl w:val="9"/>
              <w:rPr>
                <w:rFonts w:ascii="Arial" w:hAnsi="Arial" w:cs="Arial"/>
                <w:color w:val="auto"/>
                <w:sz w:val="20"/>
                <w:lang w:val="en-US"/>
              </w:rPr>
            </w:pPr>
            <w:r w:rsidRPr="007344FE">
              <w:rPr>
                <w:rFonts w:ascii="Arial" w:hAnsi="Arial" w:cs="Arial"/>
                <w:color w:val="auto"/>
                <w:sz w:val="20"/>
                <w:lang w:val="en-US"/>
              </w:rPr>
              <w:t>Alonso</w:t>
            </w:r>
          </w:p>
        </w:tc>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14:paraId="462E55B3" w14:textId="77777777" w:rsidR="009A1EE7" w:rsidRPr="007344FE" w:rsidRDefault="009A1EE7" w:rsidP="003D1B74">
            <w:pPr>
              <w:pStyle w:val="Body1"/>
              <w:spacing w:before="0" w:after="0" w:line="240" w:lineRule="auto"/>
              <w:outlineLvl w:val="9"/>
              <w:rPr>
                <w:rFonts w:ascii="Arial" w:hAnsi="Arial" w:cs="Arial"/>
                <w:color w:val="auto"/>
                <w:sz w:val="20"/>
                <w:lang w:val="en-US"/>
              </w:rPr>
            </w:pPr>
            <w:r w:rsidRPr="007344FE">
              <w:rPr>
                <w:rFonts w:ascii="Arial" w:hAnsi="Arial" w:cs="Arial"/>
                <w:color w:val="auto"/>
                <w:sz w:val="20"/>
                <w:lang w:val="en-US"/>
              </w:rPr>
              <w:t>Alejandro</w:t>
            </w:r>
          </w:p>
        </w:tc>
        <w:tc>
          <w:tcPr>
            <w:tcW w:w="1416"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14:paraId="7A9A9EA6" w14:textId="77777777" w:rsidR="009A1EE7" w:rsidRPr="007344FE" w:rsidRDefault="009A1EE7" w:rsidP="003D1B74">
            <w:pPr>
              <w:pStyle w:val="Body1"/>
              <w:spacing w:before="0" w:after="0" w:line="240" w:lineRule="auto"/>
              <w:outlineLvl w:val="9"/>
              <w:rPr>
                <w:rFonts w:ascii="Arial" w:hAnsi="Arial" w:cs="Arial"/>
                <w:color w:val="auto"/>
                <w:sz w:val="20"/>
                <w:lang w:val="en-US"/>
              </w:rPr>
            </w:pPr>
            <w:r w:rsidRPr="007344FE">
              <w:rPr>
                <w:rFonts w:ascii="Arial" w:hAnsi="Arial" w:cs="Arial"/>
                <w:color w:val="auto"/>
                <w:sz w:val="20"/>
                <w:lang w:val="en-US"/>
              </w:rPr>
              <w:t>CNMC</w:t>
            </w:r>
          </w:p>
        </w:tc>
        <w:tc>
          <w:tcPr>
            <w:tcW w:w="3684" w:type="dxa"/>
            <w:tcBorders>
              <w:top w:val="single" w:sz="4" w:space="0" w:color="336798"/>
              <w:left w:val="single" w:sz="4" w:space="0" w:color="336798"/>
              <w:bottom w:val="single" w:sz="4" w:space="0" w:color="336798"/>
              <w:right w:val="single" w:sz="4" w:space="0" w:color="336798"/>
            </w:tcBorders>
            <w:shd w:val="clear" w:color="auto" w:fill="FFFFFF"/>
          </w:tcPr>
          <w:p w14:paraId="18C5325B" w14:textId="77777777" w:rsidR="009A1EE7" w:rsidRPr="007344FE" w:rsidRDefault="009A1EE7" w:rsidP="003D1B74">
            <w:pPr>
              <w:pStyle w:val="Body1"/>
              <w:spacing w:before="0" w:after="0" w:line="240" w:lineRule="auto"/>
              <w:outlineLvl w:val="9"/>
            </w:pPr>
            <w:r w:rsidRPr="007344FE">
              <w:rPr>
                <w:rStyle w:val="Hipervnculo"/>
                <w:rFonts w:ascii="Arial" w:hAnsi="Arial" w:cs="Arial"/>
                <w:sz w:val="20"/>
                <w:lang w:val="en-US"/>
              </w:rPr>
              <w:t>alejandro.alonso@cnmc.es</w:t>
            </w:r>
          </w:p>
        </w:tc>
      </w:tr>
      <w:tr w:rsidR="006200D9" w:rsidRPr="007344FE" w14:paraId="55E92734" w14:textId="77777777" w:rsidTr="003D1B74">
        <w:trPr>
          <w:cantSplit/>
          <w:trHeight w:hRule="exact" w:val="306"/>
          <w:jc w:val="center"/>
        </w:trPr>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14:paraId="32CD5E19" w14:textId="77777777" w:rsidR="006200D9" w:rsidRPr="007344FE" w:rsidRDefault="006200D9" w:rsidP="003D1B74">
            <w:pPr>
              <w:pStyle w:val="Body1"/>
              <w:spacing w:before="0" w:after="0" w:line="240" w:lineRule="auto"/>
              <w:outlineLvl w:val="9"/>
              <w:rPr>
                <w:rFonts w:ascii="Arial" w:hAnsi="Arial" w:cs="Arial"/>
                <w:color w:val="auto"/>
                <w:sz w:val="20"/>
                <w:lang w:val="en-US"/>
              </w:rPr>
            </w:pPr>
            <w:r w:rsidRPr="007344FE">
              <w:rPr>
                <w:rFonts w:ascii="Arial" w:hAnsi="Arial" w:cs="Arial"/>
                <w:color w:val="auto"/>
                <w:sz w:val="20"/>
                <w:lang w:val="en-US"/>
              </w:rPr>
              <w:t>Alonso</w:t>
            </w:r>
            <w:r w:rsidR="000E2FD8" w:rsidRPr="007344FE">
              <w:rPr>
                <w:rFonts w:ascii="Arial" w:hAnsi="Arial" w:cs="Arial"/>
                <w:color w:val="auto"/>
                <w:sz w:val="20"/>
                <w:lang w:val="en-US"/>
              </w:rPr>
              <w:t xml:space="preserve"> Lage</w:t>
            </w:r>
          </w:p>
        </w:tc>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14:paraId="0B9FB961" w14:textId="77777777" w:rsidR="006200D9" w:rsidRPr="007344FE" w:rsidRDefault="006200D9" w:rsidP="003D1B74">
            <w:pPr>
              <w:pStyle w:val="Body1"/>
              <w:spacing w:before="0" w:after="0" w:line="240" w:lineRule="auto"/>
              <w:outlineLvl w:val="9"/>
              <w:rPr>
                <w:rFonts w:ascii="Arial" w:hAnsi="Arial" w:cs="Arial"/>
                <w:color w:val="auto"/>
                <w:sz w:val="20"/>
                <w:lang w:val="en-US"/>
              </w:rPr>
            </w:pPr>
            <w:r w:rsidRPr="007344FE">
              <w:rPr>
                <w:rFonts w:ascii="Arial" w:hAnsi="Arial" w:cs="Arial"/>
                <w:color w:val="auto"/>
                <w:sz w:val="20"/>
                <w:lang w:val="en-US"/>
              </w:rPr>
              <w:t>Ana</w:t>
            </w:r>
          </w:p>
        </w:tc>
        <w:tc>
          <w:tcPr>
            <w:tcW w:w="1416"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14:paraId="09977EFB" w14:textId="77777777" w:rsidR="006200D9" w:rsidRPr="007344FE" w:rsidRDefault="006200D9" w:rsidP="003D1B74">
            <w:pPr>
              <w:pStyle w:val="Body1"/>
              <w:spacing w:before="0" w:after="0" w:line="240" w:lineRule="auto"/>
              <w:outlineLvl w:val="9"/>
              <w:rPr>
                <w:rFonts w:ascii="Arial" w:hAnsi="Arial" w:cs="Arial"/>
                <w:color w:val="auto"/>
                <w:sz w:val="20"/>
                <w:lang w:val="en-US"/>
              </w:rPr>
            </w:pPr>
            <w:r w:rsidRPr="007344FE">
              <w:rPr>
                <w:rFonts w:ascii="Arial" w:hAnsi="Arial" w:cs="Arial"/>
                <w:color w:val="auto"/>
                <w:sz w:val="20"/>
                <w:lang w:val="en-US"/>
              </w:rPr>
              <w:t>ENAGAS</w:t>
            </w:r>
          </w:p>
        </w:tc>
        <w:tc>
          <w:tcPr>
            <w:tcW w:w="3684" w:type="dxa"/>
            <w:tcBorders>
              <w:top w:val="single" w:sz="4" w:space="0" w:color="336798"/>
              <w:left w:val="single" w:sz="4" w:space="0" w:color="336798"/>
              <w:bottom w:val="single" w:sz="4" w:space="0" w:color="336798"/>
              <w:right w:val="single" w:sz="4" w:space="0" w:color="336798"/>
            </w:tcBorders>
            <w:shd w:val="clear" w:color="auto" w:fill="FFFFFF"/>
          </w:tcPr>
          <w:p w14:paraId="13EF1444" w14:textId="77777777" w:rsidR="006200D9" w:rsidRPr="007344FE" w:rsidRDefault="006200D9" w:rsidP="003D1B74">
            <w:pPr>
              <w:pStyle w:val="Body1"/>
              <w:spacing w:before="0" w:after="0" w:line="240" w:lineRule="auto"/>
              <w:outlineLvl w:val="9"/>
            </w:pPr>
            <w:r w:rsidRPr="007344FE">
              <w:rPr>
                <w:rStyle w:val="Hipervnculo"/>
                <w:rFonts w:ascii="Arial" w:hAnsi="Arial" w:cs="Arial"/>
                <w:sz w:val="20"/>
                <w:lang w:val="en-US"/>
              </w:rPr>
              <w:t>amalonso@enagas.es</w:t>
            </w:r>
          </w:p>
        </w:tc>
      </w:tr>
      <w:tr w:rsidR="00907FB4" w:rsidRPr="007344FE" w14:paraId="481592BB" w14:textId="77777777" w:rsidTr="003D1B74">
        <w:trPr>
          <w:cantSplit/>
          <w:trHeight w:hRule="exact" w:val="306"/>
          <w:jc w:val="center"/>
        </w:trPr>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14:paraId="6C91E010" w14:textId="77777777" w:rsidR="00907FB4" w:rsidRPr="007344FE" w:rsidRDefault="00907FB4" w:rsidP="003D1B74">
            <w:pPr>
              <w:pStyle w:val="Body1"/>
              <w:spacing w:before="0" w:after="0" w:line="240" w:lineRule="auto"/>
              <w:outlineLvl w:val="9"/>
              <w:rPr>
                <w:rFonts w:ascii="Arial" w:hAnsi="Arial" w:cs="Arial"/>
                <w:color w:val="auto"/>
                <w:sz w:val="20"/>
              </w:rPr>
            </w:pPr>
            <w:r w:rsidRPr="007344FE">
              <w:rPr>
                <w:rFonts w:ascii="Arial" w:hAnsi="Arial" w:cs="Arial"/>
                <w:color w:val="auto"/>
                <w:sz w:val="20"/>
                <w:lang w:val="en-US"/>
              </w:rPr>
              <w:t>Alonso</w:t>
            </w:r>
          </w:p>
        </w:tc>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14:paraId="334DAE6A" w14:textId="77777777" w:rsidR="00907FB4" w:rsidRPr="007344FE" w:rsidRDefault="00907FB4" w:rsidP="003D1B74">
            <w:pPr>
              <w:pStyle w:val="Body1"/>
              <w:spacing w:before="0" w:after="0" w:line="240" w:lineRule="auto"/>
              <w:outlineLvl w:val="9"/>
              <w:rPr>
                <w:rFonts w:ascii="Arial" w:hAnsi="Arial" w:cs="Arial"/>
                <w:color w:val="auto"/>
                <w:sz w:val="20"/>
              </w:rPr>
            </w:pPr>
            <w:r w:rsidRPr="007344FE">
              <w:rPr>
                <w:rFonts w:ascii="Arial" w:hAnsi="Arial" w:cs="Arial"/>
                <w:color w:val="auto"/>
                <w:sz w:val="20"/>
                <w:lang w:val="en-US"/>
              </w:rPr>
              <w:t>Nuria</w:t>
            </w:r>
          </w:p>
        </w:tc>
        <w:tc>
          <w:tcPr>
            <w:tcW w:w="1416"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14:paraId="4628E1DD" w14:textId="77777777" w:rsidR="00907FB4" w:rsidRPr="007344FE" w:rsidRDefault="00907FB4" w:rsidP="003D1B74">
            <w:pPr>
              <w:pStyle w:val="Body1"/>
              <w:spacing w:before="0" w:after="0" w:line="240" w:lineRule="auto"/>
              <w:outlineLvl w:val="9"/>
              <w:rPr>
                <w:rFonts w:ascii="Arial" w:hAnsi="Arial" w:cs="Arial"/>
                <w:color w:val="auto"/>
                <w:sz w:val="20"/>
              </w:rPr>
            </w:pPr>
            <w:r w:rsidRPr="007344FE">
              <w:rPr>
                <w:rFonts w:ascii="Arial" w:hAnsi="Arial" w:cs="Arial"/>
                <w:color w:val="auto"/>
                <w:sz w:val="20"/>
                <w:lang w:val="en-US"/>
              </w:rPr>
              <w:t>CNMC</w:t>
            </w:r>
          </w:p>
        </w:tc>
        <w:tc>
          <w:tcPr>
            <w:tcW w:w="3684" w:type="dxa"/>
            <w:tcBorders>
              <w:top w:val="single" w:sz="4" w:space="0" w:color="336798"/>
              <w:left w:val="single" w:sz="4" w:space="0" w:color="336798"/>
              <w:bottom w:val="single" w:sz="4" w:space="0" w:color="336798"/>
              <w:right w:val="single" w:sz="4" w:space="0" w:color="336798"/>
            </w:tcBorders>
            <w:shd w:val="clear" w:color="auto" w:fill="FFFFFF"/>
          </w:tcPr>
          <w:p w14:paraId="296DAE75" w14:textId="77777777" w:rsidR="00907FB4" w:rsidRPr="007344FE" w:rsidRDefault="007344FE" w:rsidP="003D1B74">
            <w:pPr>
              <w:pStyle w:val="Body1"/>
              <w:spacing w:before="0" w:after="0" w:line="240" w:lineRule="auto"/>
              <w:outlineLvl w:val="9"/>
              <w:rPr>
                <w:rFonts w:ascii="Arial" w:hAnsi="Arial" w:cs="Arial"/>
                <w:color w:val="auto"/>
                <w:sz w:val="20"/>
                <w:lang w:val="en-US"/>
              </w:rPr>
            </w:pPr>
            <w:hyperlink r:id="rId8" w:history="1">
              <w:r w:rsidR="00907FB4" w:rsidRPr="007344FE">
                <w:rPr>
                  <w:rStyle w:val="Hipervnculo"/>
                  <w:rFonts w:ascii="Arial" w:hAnsi="Arial" w:cs="Arial"/>
                  <w:sz w:val="20"/>
                  <w:lang w:val="en-US"/>
                </w:rPr>
                <w:t>nuria.alonso@cnmc.es</w:t>
              </w:r>
            </w:hyperlink>
          </w:p>
          <w:p w14:paraId="6FCA89CE" w14:textId="77777777" w:rsidR="00907FB4" w:rsidRPr="007344FE" w:rsidRDefault="00907FB4" w:rsidP="003D1B74">
            <w:pPr>
              <w:pStyle w:val="Body1"/>
              <w:spacing w:before="0" w:after="0" w:line="240" w:lineRule="auto"/>
              <w:outlineLvl w:val="9"/>
            </w:pPr>
          </w:p>
        </w:tc>
      </w:tr>
      <w:tr w:rsidR="002A61EB" w:rsidRPr="007344FE" w14:paraId="0EF17E88" w14:textId="77777777" w:rsidTr="000F2CFF">
        <w:trPr>
          <w:cantSplit/>
          <w:trHeight w:hRule="exact" w:val="306"/>
          <w:jc w:val="center"/>
        </w:trPr>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14:paraId="7EAAE32D" w14:textId="77777777" w:rsidR="002A61EB" w:rsidRPr="007344FE" w:rsidRDefault="002A61EB" w:rsidP="000F2CFF">
            <w:pPr>
              <w:pStyle w:val="Body1"/>
              <w:spacing w:before="0" w:after="0" w:line="240" w:lineRule="auto"/>
              <w:outlineLvl w:val="9"/>
              <w:rPr>
                <w:rFonts w:ascii="Arial" w:hAnsi="Arial" w:cs="Arial"/>
                <w:color w:val="auto"/>
                <w:sz w:val="20"/>
                <w:lang w:val="en-US"/>
              </w:rPr>
            </w:pPr>
            <w:r w:rsidRPr="007344FE">
              <w:rPr>
                <w:rFonts w:ascii="Arial" w:hAnsi="Arial" w:cs="Arial"/>
                <w:color w:val="auto"/>
                <w:sz w:val="20"/>
                <w:lang w:val="en-US"/>
              </w:rPr>
              <w:t>Apolinario</w:t>
            </w:r>
          </w:p>
        </w:tc>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14:paraId="7CDA2DFB" w14:textId="77777777" w:rsidR="002A61EB" w:rsidRPr="007344FE" w:rsidRDefault="002A61EB" w:rsidP="000F2CFF">
            <w:pPr>
              <w:pStyle w:val="Body1"/>
              <w:spacing w:before="0" w:after="0" w:line="240" w:lineRule="auto"/>
              <w:outlineLvl w:val="9"/>
              <w:rPr>
                <w:rFonts w:ascii="Arial" w:hAnsi="Arial" w:cs="Arial"/>
                <w:color w:val="auto"/>
                <w:sz w:val="20"/>
                <w:lang w:val="en-US"/>
              </w:rPr>
            </w:pPr>
            <w:r w:rsidRPr="007344FE">
              <w:rPr>
                <w:rFonts w:ascii="Arial" w:hAnsi="Arial" w:cs="Arial"/>
                <w:color w:val="auto"/>
                <w:sz w:val="20"/>
                <w:lang w:val="en-US"/>
              </w:rPr>
              <w:t xml:space="preserve">Isabel </w:t>
            </w:r>
          </w:p>
        </w:tc>
        <w:tc>
          <w:tcPr>
            <w:tcW w:w="1416"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14:paraId="5922E11B" w14:textId="77777777" w:rsidR="002A61EB" w:rsidRPr="007344FE" w:rsidRDefault="002A61EB" w:rsidP="000F2CFF">
            <w:pPr>
              <w:pStyle w:val="Body1"/>
              <w:spacing w:before="0" w:after="0" w:line="240" w:lineRule="auto"/>
              <w:outlineLvl w:val="9"/>
              <w:rPr>
                <w:rFonts w:ascii="Arial" w:hAnsi="Arial" w:cs="Arial"/>
                <w:color w:val="auto"/>
                <w:sz w:val="20"/>
                <w:lang w:val="en-US"/>
              </w:rPr>
            </w:pPr>
            <w:r w:rsidRPr="007344FE">
              <w:rPr>
                <w:rFonts w:ascii="Arial" w:hAnsi="Arial" w:cs="Arial"/>
                <w:color w:val="auto"/>
                <w:sz w:val="20"/>
                <w:lang w:val="en-US"/>
              </w:rPr>
              <w:t>ERSE</w:t>
            </w:r>
          </w:p>
        </w:tc>
        <w:tc>
          <w:tcPr>
            <w:tcW w:w="3684" w:type="dxa"/>
            <w:tcBorders>
              <w:top w:val="single" w:sz="4" w:space="0" w:color="336798"/>
              <w:left w:val="single" w:sz="4" w:space="0" w:color="336798"/>
              <w:bottom w:val="single" w:sz="4" w:space="0" w:color="336798"/>
              <w:right w:val="single" w:sz="4" w:space="0" w:color="336798"/>
            </w:tcBorders>
            <w:shd w:val="clear" w:color="auto" w:fill="FFFFFF"/>
          </w:tcPr>
          <w:p w14:paraId="2A22AA71" w14:textId="77777777" w:rsidR="002A61EB" w:rsidRPr="007344FE" w:rsidRDefault="002A61EB" w:rsidP="000F2CFF">
            <w:pPr>
              <w:pStyle w:val="Body1"/>
              <w:spacing w:before="0" w:after="0" w:line="240" w:lineRule="auto"/>
              <w:outlineLvl w:val="9"/>
              <w:rPr>
                <w:rStyle w:val="Hipervnculo"/>
                <w:rFonts w:ascii="Arial" w:hAnsi="Arial" w:cs="Arial"/>
                <w:sz w:val="20"/>
                <w:lang w:val="en-US"/>
              </w:rPr>
            </w:pPr>
            <w:r w:rsidRPr="007344FE">
              <w:rPr>
                <w:rStyle w:val="Hipervnculo"/>
                <w:rFonts w:ascii="Arial" w:hAnsi="Arial" w:cs="Arial"/>
                <w:sz w:val="20"/>
                <w:lang w:val="en-US"/>
              </w:rPr>
              <w:t>iapolinario@erse.pt</w:t>
            </w:r>
          </w:p>
        </w:tc>
      </w:tr>
      <w:tr w:rsidR="007344FE" w:rsidRPr="007344FE" w14:paraId="75FE6EE9" w14:textId="77777777" w:rsidTr="000F2CFF">
        <w:trPr>
          <w:cantSplit/>
          <w:trHeight w:hRule="exact" w:val="306"/>
          <w:jc w:val="center"/>
        </w:trPr>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14:paraId="3593BACC" w14:textId="717D7261" w:rsidR="007344FE" w:rsidRPr="007344FE" w:rsidRDefault="007344FE" w:rsidP="007344FE">
            <w:pPr>
              <w:pStyle w:val="Body1"/>
              <w:spacing w:before="0" w:after="0" w:line="240" w:lineRule="auto"/>
              <w:outlineLvl w:val="9"/>
              <w:rPr>
                <w:rFonts w:ascii="Arial" w:hAnsi="Arial" w:cs="Arial"/>
                <w:color w:val="auto"/>
                <w:sz w:val="20"/>
                <w:lang w:val="en-US"/>
              </w:rPr>
            </w:pPr>
            <w:r w:rsidRPr="007344FE">
              <w:rPr>
                <w:rFonts w:ascii="Arial" w:hAnsi="Arial" w:cs="Arial"/>
                <w:color w:val="auto"/>
                <w:sz w:val="20"/>
                <w:lang w:val="en-US"/>
              </w:rPr>
              <w:t>Bacharel</w:t>
            </w:r>
          </w:p>
        </w:tc>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14:paraId="7F7205F6" w14:textId="7499EEA4" w:rsidR="007344FE" w:rsidRPr="007344FE" w:rsidRDefault="007344FE" w:rsidP="007344FE">
            <w:pPr>
              <w:pStyle w:val="Body1"/>
              <w:spacing w:before="0" w:after="0" w:line="240" w:lineRule="auto"/>
              <w:outlineLvl w:val="9"/>
              <w:rPr>
                <w:rFonts w:ascii="Arial" w:hAnsi="Arial" w:cs="Arial"/>
                <w:color w:val="auto"/>
                <w:sz w:val="20"/>
                <w:lang w:val="en-US"/>
              </w:rPr>
            </w:pPr>
            <w:r w:rsidRPr="007344FE">
              <w:rPr>
                <w:rFonts w:ascii="Arial" w:hAnsi="Arial" w:cs="Arial"/>
                <w:color w:val="auto"/>
                <w:sz w:val="20"/>
                <w:lang w:val="en-US"/>
              </w:rPr>
              <w:t>Marta</w:t>
            </w:r>
          </w:p>
        </w:tc>
        <w:tc>
          <w:tcPr>
            <w:tcW w:w="1416"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14:paraId="545BB71C" w14:textId="50651013" w:rsidR="007344FE" w:rsidRPr="007344FE" w:rsidRDefault="007344FE" w:rsidP="007344FE">
            <w:pPr>
              <w:pStyle w:val="Body1"/>
              <w:spacing w:before="0" w:after="0" w:line="240" w:lineRule="auto"/>
              <w:outlineLvl w:val="9"/>
              <w:rPr>
                <w:rFonts w:ascii="Arial" w:hAnsi="Arial" w:cs="Arial"/>
                <w:color w:val="auto"/>
                <w:sz w:val="20"/>
                <w:lang w:val="en-US"/>
              </w:rPr>
            </w:pPr>
            <w:r w:rsidRPr="007344FE">
              <w:rPr>
                <w:rFonts w:ascii="Arial" w:hAnsi="Arial" w:cs="Arial"/>
                <w:color w:val="auto"/>
                <w:sz w:val="20"/>
                <w:lang w:val="en-US"/>
              </w:rPr>
              <w:t>REN</w:t>
            </w:r>
          </w:p>
        </w:tc>
        <w:tc>
          <w:tcPr>
            <w:tcW w:w="3684" w:type="dxa"/>
            <w:tcBorders>
              <w:top w:val="single" w:sz="4" w:space="0" w:color="336798"/>
              <w:left w:val="single" w:sz="4" w:space="0" w:color="336798"/>
              <w:bottom w:val="single" w:sz="4" w:space="0" w:color="336798"/>
              <w:right w:val="single" w:sz="4" w:space="0" w:color="336798"/>
            </w:tcBorders>
            <w:shd w:val="clear" w:color="auto" w:fill="FFFFFF"/>
          </w:tcPr>
          <w:p w14:paraId="5D8C9A0B" w14:textId="5026848A" w:rsidR="007344FE" w:rsidRPr="007344FE" w:rsidRDefault="007344FE" w:rsidP="007344FE">
            <w:pPr>
              <w:pStyle w:val="Body1"/>
              <w:spacing w:before="0" w:after="0" w:line="240" w:lineRule="auto"/>
              <w:outlineLvl w:val="9"/>
              <w:rPr>
                <w:rStyle w:val="Hipervnculo"/>
                <w:rFonts w:ascii="Arial" w:hAnsi="Arial" w:cs="Arial"/>
                <w:sz w:val="20"/>
                <w:lang w:val="en-US"/>
              </w:rPr>
            </w:pPr>
            <w:r w:rsidRPr="007344FE">
              <w:rPr>
                <w:rStyle w:val="Hipervnculo"/>
                <w:rFonts w:ascii="Arial" w:hAnsi="Arial" w:cs="Arial"/>
                <w:sz w:val="20"/>
                <w:lang w:val="en-US"/>
              </w:rPr>
              <w:t>marta.bacharel@rengasodutos.pt</w:t>
            </w:r>
          </w:p>
        </w:tc>
      </w:tr>
      <w:tr w:rsidR="007344FE" w:rsidRPr="007344FE" w14:paraId="3607DA85" w14:textId="77777777" w:rsidTr="000F2CFF">
        <w:trPr>
          <w:cantSplit/>
          <w:trHeight w:hRule="exact" w:val="306"/>
          <w:jc w:val="center"/>
        </w:trPr>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14:paraId="618FD3D6" w14:textId="77777777" w:rsidR="007344FE" w:rsidRPr="007344FE" w:rsidRDefault="007344FE" w:rsidP="007344FE">
            <w:pPr>
              <w:pStyle w:val="Body1"/>
              <w:spacing w:before="0" w:after="0" w:line="240" w:lineRule="auto"/>
              <w:outlineLvl w:val="9"/>
              <w:rPr>
                <w:rFonts w:ascii="Arial" w:hAnsi="Arial" w:cs="Arial"/>
                <w:color w:val="auto"/>
                <w:sz w:val="20"/>
                <w:lang w:val="en-US"/>
              </w:rPr>
            </w:pPr>
            <w:r w:rsidRPr="007344FE">
              <w:rPr>
                <w:rFonts w:ascii="Arial" w:hAnsi="Arial" w:cs="Arial"/>
                <w:color w:val="auto"/>
                <w:sz w:val="20"/>
                <w:lang w:val="en-US"/>
              </w:rPr>
              <w:t>Batista</w:t>
            </w:r>
          </w:p>
        </w:tc>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14:paraId="65BEADEE" w14:textId="77777777" w:rsidR="007344FE" w:rsidRPr="007344FE" w:rsidRDefault="007344FE" w:rsidP="007344FE">
            <w:pPr>
              <w:pStyle w:val="Body1"/>
              <w:spacing w:before="0" w:after="0" w:line="240" w:lineRule="auto"/>
              <w:outlineLvl w:val="9"/>
              <w:rPr>
                <w:rFonts w:ascii="Arial" w:hAnsi="Arial" w:cs="Arial"/>
                <w:color w:val="auto"/>
                <w:sz w:val="20"/>
                <w:lang w:val="en-US"/>
              </w:rPr>
            </w:pPr>
            <w:r w:rsidRPr="007344FE">
              <w:rPr>
                <w:rFonts w:ascii="Arial" w:hAnsi="Arial" w:cs="Arial"/>
                <w:color w:val="auto"/>
                <w:sz w:val="20"/>
                <w:lang w:val="en-US"/>
              </w:rPr>
              <w:t>Helena</w:t>
            </w:r>
          </w:p>
        </w:tc>
        <w:tc>
          <w:tcPr>
            <w:tcW w:w="1416"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14:paraId="5F236098" w14:textId="77777777" w:rsidR="007344FE" w:rsidRPr="007344FE" w:rsidRDefault="007344FE" w:rsidP="007344FE">
            <w:pPr>
              <w:pStyle w:val="Body1"/>
              <w:spacing w:before="0" w:after="0" w:line="240" w:lineRule="auto"/>
              <w:outlineLvl w:val="9"/>
              <w:rPr>
                <w:rFonts w:ascii="Arial" w:hAnsi="Arial" w:cs="Arial"/>
                <w:color w:val="auto"/>
                <w:sz w:val="20"/>
                <w:lang w:val="en-US"/>
              </w:rPr>
            </w:pPr>
            <w:r w:rsidRPr="007344FE">
              <w:rPr>
                <w:rFonts w:ascii="Arial" w:hAnsi="Arial" w:cs="Arial"/>
                <w:color w:val="auto"/>
                <w:sz w:val="20"/>
                <w:lang w:val="en-US"/>
              </w:rPr>
              <w:t>REN</w:t>
            </w:r>
          </w:p>
        </w:tc>
        <w:tc>
          <w:tcPr>
            <w:tcW w:w="3684" w:type="dxa"/>
            <w:tcBorders>
              <w:top w:val="single" w:sz="4" w:space="0" w:color="336798"/>
              <w:left w:val="single" w:sz="4" w:space="0" w:color="336798"/>
              <w:bottom w:val="single" w:sz="4" w:space="0" w:color="336798"/>
              <w:right w:val="single" w:sz="4" w:space="0" w:color="336798"/>
            </w:tcBorders>
            <w:shd w:val="clear" w:color="auto" w:fill="FFFFFF"/>
          </w:tcPr>
          <w:p w14:paraId="6B3D9EF4" w14:textId="77777777" w:rsidR="007344FE" w:rsidRPr="007344FE" w:rsidRDefault="007344FE" w:rsidP="007344FE">
            <w:pPr>
              <w:pStyle w:val="Body1"/>
              <w:spacing w:before="0" w:after="0" w:line="240" w:lineRule="auto"/>
              <w:outlineLvl w:val="9"/>
              <w:rPr>
                <w:rStyle w:val="Hipervnculo"/>
                <w:rFonts w:ascii="Arial" w:hAnsi="Arial" w:cs="Arial"/>
                <w:sz w:val="20"/>
                <w:lang w:val="en-US"/>
              </w:rPr>
            </w:pPr>
            <w:r w:rsidRPr="007344FE">
              <w:rPr>
                <w:rStyle w:val="Hipervnculo"/>
                <w:rFonts w:ascii="Arial" w:hAnsi="Arial" w:cs="Arial"/>
                <w:sz w:val="20"/>
                <w:lang w:val="en-US"/>
              </w:rPr>
              <w:t>helena.batista@ren.pt</w:t>
            </w:r>
          </w:p>
        </w:tc>
      </w:tr>
      <w:tr w:rsidR="007344FE" w:rsidRPr="007344FE" w14:paraId="7A7427B4" w14:textId="77777777" w:rsidTr="000F2CFF">
        <w:trPr>
          <w:cantSplit/>
          <w:trHeight w:hRule="exact" w:val="306"/>
          <w:jc w:val="center"/>
        </w:trPr>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14:paraId="6656FF19" w14:textId="77777777" w:rsidR="007344FE" w:rsidRPr="007344FE" w:rsidRDefault="007344FE" w:rsidP="007344FE">
            <w:pPr>
              <w:pStyle w:val="Body1"/>
              <w:spacing w:before="0" w:after="0" w:line="240" w:lineRule="auto"/>
              <w:outlineLvl w:val="9"/>
              <w:rPr>
                <w:rFonts w:ascii="Arial" w:hAnsi="Arial" w:cs="Arial"/>
                <w:color w:val="auto"/>
                <w:sz w:val="20"/>
                <w:lang w:val="en-US"/>
              </w:rPr>
            </w:pPr>
            <w:r w:rsidRPr="007344FE">
              <w:rPr>
                <w:rFonts w:ascii="Arial" w:hAnsi="Arial" w:cs="Arial"/>
                <w:color w:val="auto"/>
                <w:sz w:val="20"/>
                <w:lang w:val="en-US"/>
              </w:rPr>
              <w:t>Cachão</w:t>
            </w:r>
          </w:p>
        </w:tc>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14:paraId="328559AB" w14:textId="77777777" w:rsidR="007344FE" w:rsidRPr="007344FE" w:rsidRDefault="007344FE" w:rsidP="007344FE">
            <w:pPr>
              <w:pStyle w:val="Body1"/>
              <w:spacing w:before="0" w:after="0" w:line="240" w:lineRule="auto"/>
              <w:outlineLvl w:val="9"/>
              <w:rPr>
                <w:rFonts w:ascii="Arial" w:hAnsi="Arial" w:cs="Arial"/>
                <w:color w:val="auto"/>
                <w:sz w:val="20"/>
                <w:lang w:val="en-US"/>
              </w:rPr>
            </w:pPr>
            <w:r w:rsidRPr="007344FE">
              <w:rPr>
                <w:rFonts w:ascii="Arial" w:hAnsi="Arial" w:cs="Arial"/>
                <w:color w:val="auto"/>
                <w:sz w:val="20"/>
                <w:lang w:val="en-US"/>
              </w:rPr>
              <w:t>Alexandre</w:t>
            </w:r>
          </w:p>
        </w:tc>
        <w:tc>
          <w:tcPr>
            <w:tcW w:w="1416"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14:paraId="40CDCB10" w14:textId="77777777" w:rsidR="007344FE" w:rsidRPr="007344FE" w:rsidRDefault="007344FE" w:rsidP="007344FE">
            <w:pPr>
              <w:pStyle w:val="Body1"/>
              <w:spacing w:before="0" w:after="0" w:line="240" w:lineRule="auto"/>
              <w:outlineLvl w:val="9"/>
              <w:rPr>
                <w:rFonts w:ascii="Arial" w:hAnsi="Arial" w:cs="Arial"/>
                <w:color w:val="auto"/>
                <w:sz w:val="20"/>
                <w:lang w:val="en-US"/>
              </w:rPr>
            </w:pPr>
            <w:r w:rsidRPr="007344FE">
              <w:rPr>
                <w:rFonts w:ascii="Arial" w:hAnsi="Arial" w:cs="Arial"/>
                <w:color w:val="auto"/>
                <w:sz w:val="20"/>
                <w:lang w:val="en-US"/>
              </w:rPr>
              <w:t>REN</w:t>
            </w:r>
          </w:p>
        </w:tc>
        <w:tc>
          <w:tcPr>
            <w:tcW w:w="3684" w:type="dxa"/>
            <w:tcBorders>
              <w:top w:val="single" w:sz="4" w:space="0" w:color="336798"/>
              <w:left w:val="single" w:sz="4" w:space="0" w:color="336798"/>
              <w:bottom w:val="single" w:sz="4" w:space="0" w:color="336798"/>
              <w:right w:val="single" w:sz="4" w:space="0" w:color="336798"/>
            </w:tcBorders>
            <w:shd w:val="clear" w:color="auto" w:fill="FFFFFF"/>
          </w:tcPr>
          <w:p w14:paraId="31F40BC4" w14:textId="77777777" w:rsidR="007344FE" w:rsidRPr="007344FE" w:rsidRDefault="007344FE" w:rsidP="007344FE">
            <w:pPr>
              <w:pStyle w:val="Body1"/>
              <w:spacing w:before="0" w:after="0" w:line="240" w:lineRule="auto"/>
              <w:outlineLvl w:val="9"/>
              <w:rPr>
                <w:rStyle w:val="Hipervnculo"/>
                <w:rFonts w:ascii="Arial" w:hAnsi="Arial" w:cs="Arial"/>
                <w:sz w:val="20"/>
                <w:lang w:val="en-US"/>
              </w:rPr>
            </w:pPr>
            <w:r w:rsidRPr="007344FE">
              <w:rPr>
                <w:rStyle w:val="Hipervnculo"/>
                <w:rFonts w:ascii="Arial" w:hAnsi="Arial" w:cs="Arial"/>
                <w:sz w:val="20"/>
                <w:lang w:val="en-US"/>
              </w:rPr>
              <w:t>Alexandre.cachao@rengasodutos.pt</w:t>
            </w:r>
          </w:p>
        </w:tc>
      </w:tr>
      <w:tr w:rsidR="007344FE" w:rsidRPr="007344FE" w14:paraId="4F80F1A9" w14:textId="77777777" w:rsidTr="003D1B74">
        <w:trPr>
          <w:cantSplit/>
          <w:trHeight w:hRule="exact" w:val="306"/>
          <w:jc w:val="center"/>
        </w:trPr>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14:paraId="55242BDC" w14:textId="77777777" w:rsidR="007344FE" w:rsidRPr="007344FE" w:rsidRDefault="007344FE" w:rsidP="007344FE">
            <w:pPr>
              <w:pStyle w:val="Body1"/>
              <w:spacing w:before="0" w:after="0" w:line="240" w:lineRule="auto"/>
              <w:outlineLvl w:val="9"/>
              <w:rPr>
                <w:rFonts w:ascii="Arial" w:hAnsi="Arial" w:cs="Arial"/>
                <w:color w:val="auto"/>
                <w:sz w:val="20"/>
              </w:rPr>
            </w:pPr>
            <w:r w:rsidRPr="007344FE">
              <w:rPr>
                <w:rFonts w:ascii="Arial" w:hAnsi="Arial" w:cs="Arial"/>
                <w:color w:val="auto"/>
                <w:sz w:val="20"/>
              </w:rPr>
              <w:t>Camarillo</w:t>
            </w:r>
          </w:p>
        </w:tc>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14:paraId="67B38058" w14:textId="77777777" w:rsidR="007344FE" w:rsidRPr="007344FE" w:rsidRDefault="007344FE" w:rsidP="007344FE">
            <w:pPr>
              <w:pStyle w:val="Body1"/>
              <w:spacing w:before="0" w:after="0" w:line="240" w:lineRule="auto"/>
              <w:outlineLvl w:val="9"/>
              <w:rPr>
                <w:rFonts w:ascii="Arial" w:hAnsi="Arial" w:cs="Arial"/>
                <w:color w:val="auto"/>
                <w:sz w:val="20"/>
              </w:rPr>
            </w:pPr>
            <w:r w:rsidRPr="007344FE">
              <w:rPr>
                <w:rFonts w:ascii="Arial" w:hAnsi="Arial" w:cs="Arial"/>
                <w:color w:val="auto"/>
                <w:sz w:val="20"/>
              </w:rPr>
              <w:t>Javier</w:t>
            </w:r>
          </w:p>
        </w:tc>
        <w:tc>
          <w:tcPr>
            <w:tcW w:w="1416"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14:paraId="6C4F9F9C" w14:textId="77777777" w:rsidR="007344FE" w:rsidRPr="007344FE" w:rsidRDefault="007344FE" w:rsidP="007344FE">
            <w:pPr>
              <w:pStyle w:val="Body1"/>
              <w:spacing w:before="0" w:after="0" w:line="240" w:lineRule="auto"/>
              <w:outlineLvl w:val="9"/>
              <w:rPr>
                <w:rFonts w:ascii="Arial" w:hAnsi="Arial" w:cs="Arial"/>
                <w:color w:val="auto"/>
                <w:sz w:val="20"/>
              </w:rPr>
            </w:pPr>
            <w:r w:rsidRPr="007344FE">
              <w:rPr>
                <w:rFonts w:ascii="Arial" w:hAnsi="Arial" w:cs="Arial"/>
                <w:color w:val="auto"/>
                <w:sz w:val="20"/>
              </w:rPr>
              <w:t>ENAGAS GTS</w:t>
            </w:r>
          </w:p>
        </w:tc>
        <w:tc>
          <w:tcPr>
            <w:tcW w:w="3684" w:type="dxa"/>
            <w:tcBorders>
              <w:top w:val="single" w:sz="4" w:space="0" w:color="336798"/>
              <w:left w:val="single" w:sz="4" w:space="0" w:color="336798"/>
              <w:bottom w:val="single" w:sz="4" w:space="0" w:color="336798"/>
              <w:right w:val="single" w:sz="4" w:space="0" w:color="336798"/>
            </w:tcBorders>
            <w:shd w:val="clear" w:color="auto" w:fill="FFFFFF"/>
          </w:tcPr>
          <w:p w14:paraId="45AB163D" w14:textId="42202CCF" w:rsidR="007344FE" w:rsidRPr="007344FE" w:rsidRDefault="007344FE" w:rsidP="007344FE">
            <w:pPr>
              <w:pStyle w:val="Body1"/>
              <w:spacing w:before="0" w:after="0" w:line="240" w:lineRule="auto"/>
              <w:outlineLvl w:val="9"/>
              <w:rPr>
                <w:rStyle w:val="Hipervnculo"/>
                <w:rFonts w:ascii="Arial" w:hAnsi="Arial" w:cs="Arial"/>
                <w:sz w:val="20"/>
                <w:lang w:val="en-US"/>
              </w:rPr>
            </w:pPr>
            <w:r w:rsidRPr="007344FE">
              <w:rPr>
                <w:rStyle w:val="Hipervnculo"/>
                <w:rFonts w:ascii="Arial" w:hAnsi="Arial" w:cs="Arial"/>
                <w:sz w:val="20"/>
                <w:lang w:val="en-US"/>
              </w:rPr>
              <w:t>fjcamarillo@enagas.es</w:t>
            </w:r>
          </w:p>
        </w:tc>
      </w:tr>
      <w:tr w:rsidR="007344FE" w:rsidRPr="007344FE" w14:paraId="021421D4" w14:textId="77777777" w:rsidTr="003D1B74">
        <w:trPr>
          <w:cantSplit/>
          <w:trHeight w:hRule="exact" w:val="306"/>
          <w:jc w:val="center"/>
        </w:trPr>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14:paraId="2F43C0F0" w14:textId="77777777" w:rsidR="007344FE" w:rsidRPr="007344FE" w:rsidRDefault="007344FE" w:rsidP="007344FE">
            <w:pPr>
              <w:pStyle w:val="Body1"/>
              <w:spacing w:before="0" w:after="0" w:line="240" w:lineRule="auto"/>
              <w:outlineLvl w:val="9"/>
              <w:rPr>
                <w:rFonts w:ascii="Arial" w:hAnsi="Arial" w:cs="Arial"/>
                <w:color w:val="auto"/>
                <w:sz w:val="20"/>
              </w:rPr>
            </w:pPr>
            <w:r w:rsidRPr="007344FE">
              <w:rPr>
                <w:rFonts w:ascii="Arial" w:hAnsi="Arial" w:cs="Arial"/>
                <w:color w:val="auto"/>
                <w:sz w:val="20"/>
              </w:rPr>
              <w:t>Costa</w:t>
            </w:r>
          </w:p>
        </w:tc>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14:paraId="554D888F" w14:textId="77777777" w:rsidR="007344FE" w:rsidRPr="007344FE" w:rsidRDefault="007344FE" w:rsidP="007344FE">
            <w:pPr>
              <w:pStyle w:val="Body1"/>
              <w:spacing w:before="0" w:after="0" w:line="240" w:lineRule="auto"/>
              <w:outlineLvl w:val="9"/>
              <w:rPr>
                <w:rFonts w:ascii="Arial" w:hAnsi="Arial" w:cs="Arial"/>
                <w:color w:val="auto"/>
                <w:sz w:val="20"/>
              </w:rPr>
            </w:pPr>
            <w:r w:rsidRPr="007344FE">
              <w:rPr>
                <w:rFonts w:ascii="Arial" w:hAnsi="Arial" w:cs="Arial"/>
                <w:color w:val="auto"/>
                <w:sz w:val="20"/>
              </w:rPr>
              <w:t>Raquel</w:t>
            </w:r>
          </w:p>
        </w:tc>
        <w:tc>
          <w:tcPr>
            <w:tcW w:w="1416"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14:paraId="1A7CB9D5" w14:textId="77777777" w:rsidR="007344FE" w:rsidRPr="007344FE" w:rsidRDefault="007344FE" w:rsidP="007344FE">
            <w:pPr>
              <w:pStyle w:val="Body1"/>
              <w:spacing w:before="0" w:after="0" w:line="240" w:lineRule="auto"/>
              <w:outlineLvl w:val="9"/>
              <w:rPr>
                <w:rFonts w:ascii="Arial" w:hAnsi="Arial" w:cs="Arial"/>
                <w:color w:val="auto"/>
                <w:sz w:val="20"/>
              </w:rPr>
            </w:pPr>
            <w:r w:rsidRPr="007344FE">
              <w:rPr>
                <w:rFonts w:ascii="Arial" w:hAnsi="Arial" w:cs="Arial"/>
                <w:color w:val="auto"/>
                <w:sz w:val="20"/>
              </w:rPr>
              <w:t>REN</w:t>
            </w:r>
          </w:p>
        </w:tc>
        <w:tc>
          <w:tcPr>
            <w:tcW w:w="3684" w:type="dxa"/>
            <w:tcBorders>
              <w:top w:val="single" w:sz="4" w:space="0" w:color="336798"/>
              <w:left w:val="single" w:sz="4" w:space="0" w:color="336798"/>
              <w:bottom w:val="single" w:sz="4" w:space="0" w:color="336798"/>
              <w:right w:val="single" w:sz="4" w:space="0" w:color="336798"/>
            </w:tcBorders>
            <w:shd w:val="clear" w:color="auto" w:fill="FFFFFF"/>
          </w:tcPr>
          <w:p w14:paraId="3DF1D8BA" w14:textId="77777777" w:rsidR="007344FE" w:rsidRPr="007344FE" w:rsidRDefault="007344FE" w:rsidP="007344FE">
            <w:pPr>
              <w:pStyle w:val="Body1"/>
              <w:spacing w:before="0" w:after="0" w:line="240" w:lineRule="auto"/>
              <w:outlineLvl w:val="9"/>
              <w:rPr>
                <w:rStyle w:val="Hipervnculo"/>
                <w:rFonts w:ascii="Arial" w:hAnsi="Arial" w:cs="Arial"/>
                <w:sz w:val="20"/>
                <w:lang w:val="en-US"/>
              </w:rPr>
            </w:pPr>
            <w:r w:rsidRPr="007344FE">
              <w:rPr>
                <w:rStyle w:val="Hipervnculo"/>
                <w:rFonts w:ascii="Arial" w:hAnsi="Arial" w:cs="Arial"/>
                <w:sz w:val="20"/>
                <w:lang w:val="en-US"/>
              </w:rPr>
              <w:t>raquel.costa@ren.pt</w:t>
            </w:r>
          </w:p>
        </w:tc>
      </w:tr>
      <w:tr w:rsidR="007344FE" w:rsidRPr="007344FE" w14:paraId="132639A0" w14:textId="77777777" w:rsidTr="003D1B74">
        <w:trPr>
          <w:cantSplit/>
          <w:trHeight w:hRule="exact" w:val="306"/>
          <w:jc w:val="center"/>
        </w:trPr>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14:paraId="596275B7" w14:textId="77777777" w:rsidR="007344FE" w:rsidRPr="007344FE" w:rsidRDefault="007344FE" w:rsidP="007344FE">
            <w:pPr>
              <w:pStyle w:val="Body1"/>
              <w:spacing w:before="0" w:after="0" w:line="240" w:lineRule="auto"/>
              <w:outlineLvl w:val="9"/>
              <w:rPr>
                <w:rFonts w:ascii="Arial" w:hAnsi="Arial" w:cs="Arial"/>
                <w:color w:val="auto"/>
                <w:sz w:val="20"/>
              </w:rPr>
            </w:pPr>
            <w:r w:rsidRPr="007344FE">
              <w:rPr>
                <w:rFonts w:ascii="Arial" w:hAnsi="Arial" w:cs="Arial"/>
                <w:color w:val="auto"/>
                <w:sz w:val="20"/>
              </w:rPr>
              <w:t>De Vicente</w:t>
            </w:r>
          </w:p>
        </w:tc>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14:paraId="314AD410" w14:textId="77777777" w:rsidR="007344FE" w:rsidRPr="007344FE" w:rsidRDefault="007344FE" w:rsidP="007344FE">
            <w:pPr>
              <w:pStyle w:val="Body1"/>
              <w:spacing w:before="0" w:after="0" w:line="240" w:lineRule="auto"/>
              <w:outlineLvl w:val="9"/>
              <w:rPr>
                <w:rFonts w:ascii="Arial" w:hAnsi="Arial" w:cs="Arial"/>
                <w:color w:val="auto"/>
                <w:sz w:val="20"/>
              </w:rPr>
            </w:pPr>
            <w:r w:rsidRPr="007344FE">
              <w:rPr>
                <w:rFonts w:ascii="Arial" w:hAnsi="Arial" w:cs="Arial"/>
                <w:color w:val="auto"/>
                <w:sz w:val="20"/>
              </w:rPr>
              <w:t>Mª Ángeles</w:t>
            </w:r>
          </w:p>
        </w:tc>
        <w:tc>
          <w:tcPr>
            <w:tcW w:w="1416"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14:paraId="1EB6277B" w14:textId="77777777" w:rsidR="007344FE" w:rsidRPr="007344FE" w:rsidRDefault="007344FE" w:rsidP="007344FE">
            <w:pPr>
              <w:pStyle w:val="Body1"/>
              <w:spacing w:before="0" w:after="0" w:line="240" w:lineRule="auto"/>
              <w:outlineLvl w:val="9"/>
              <w:rPr>
                <w:rFonts w:ascii="Arial" w:hAnsi="Arial" w:cs="Arial"/>
                <w:color w:val="auto"/>
                <w:sz w:val="20"/>
              </w:rPr>
            </w:pPr>
            <w:r w:rsidRPr="007344FE">
              <w:rPr>
                <w:rFonts w:ascii="Arial" w:hAnsi="Arial" w:cs="Arial"/>
                <w:color w:val="auto"/>
                <w:sz w:val="20"/>
              </w:rPr>
              <w:t>ENAGAS</w:t>
            </w:r>
          </w:p>
        </w:tc>
        <w:tc>
          <w:tcPr>
            <w:tcW w:w="3684" w:type="dxa"/>
            <w:tcBorders>
              <w:top w:val="single" w:sz="4" w:space="0" w:color="336798"/>
              <w:left w:val="single" w:sz="4" w:space="0" w:color="336798"/>
              <w:bottom w:val="single" w:sz="4" w:space="0" w:color="336798"/>
              <w:right w:val="single" w:sz="4" w:space="0" w:color="336798"/>
            </w:tcBorders>
            <w:shd w:val="clear" w:color="auto" w:fill="FFFFFF"/>
          </w:tcPr>
          <w:p w14:paraId="4D155FF7" w14:textId="77777777" w:rsidR="007344FE" w:rsidRPr="007344FE" w:rsidRDefault="007344FE" w:rsidP="007344FE">
            <w:pPr>
              <w:pStyle w:val="Body1"/>
              <w:spacing w:before="0" w:after="0" w:line="240" w:lineRule="auto"/>
              <w:outlineLvl w:val="9"/>
              <w:rPr>
                <w:rFonts w:ascii="Arial" w:hAnsi="Arial" w:cs="Arial"/>
                <w:color w:val="auto"/>
                <w:sz w:val="20"/>
              </w:rPr>
            </w:pPr>
            <w:hyperlink r:id="rId9" w:history="1">
              <w:r w:rsidRPr="007344FE">
                <w:rPr>
                  <w:rStyle w:val="Hipervnculo"/>
                  <w:rFonts w:ascii="Arial" w:hAnsi="Arial" w:cs="Arial"/>
                  <w:sz w:val="20"/>
                </w:rPr>
                <w:t>madevicente@enagas.es</w:t>
              </w:r>
            </w:hyperlink>
          </w:p>
          <w:p w14:paraId="480F6F1B" w14:textId="77777777" w:rsidR="007344FE" w:rsidRPr="007344FE" w:rsidRDefault="007344FE" w:rsidP="007344FE">
            <w:pPr>
              <w:pStyle w:val="Body1"/>
              <w:spacing w:before="0" w:after="0" w:line="240" w:lineRule="auto"/>
              <w:outlineLvl w:val="9"/>
              <w:rPr>
                <w:rFonts w:ascii="Arial" w:hAnsi="Arial" w:cs="Arial"/>
                <w:color w:val="auto"/>
                <w:sz w:val="20"/>
              </w:rPr>
            </w:pPr>
          </w:p>
        </w:tc>
      </w:tr>
      <w:tr w:rsidR="007344FE" w:rsidRPr="007344FE" w14:paraId="53348551" w14:textId="77777777" w:rsidTr="006A2E7D">
        <w:trPr>
          <w:cantSplit/>
          <w:trHeight w:hRule="exact" w:val="306"/>
          <w:jc w:val="center"/>
        </w:trPr>
        <w:tc>
          <w:tcPr>
            <w:tcW w:w="2550" w:type="dxa"/>
            <w:tcBorders>
              <w:top w:val="single" w:sz="4" w:space="0" w:color="336798"/>
              <w:left w:val="single" w:sz="4" w:space="0" w:color="336798"/>
              <w:bottom w:val="single" w:sz="4" w:space="0" w:color="336798"/>
              <w:right w:val="single" w:sz="4" w:space="0" w:color="336798"/>
            </w:tcBorders>
            <w:shd w:val="clear" w:color="auto" w:fill="auto"/>
            <w:tcMar>
              <w:top w:w="80" w:type="dxa"/>
              <w:left w:w="0" w:type="dxa"/>
              <w:bottom w:w="80" w:type="dxa"/>
              <w:right w:w="0" w:type="dxa"/>
            </w:tcMar>
            <w:vAlign w:val="center"/>
          </w:tcPr>
          <w:p w14:paraId="0EE1328B" w14:textId="77777777" w:rsidR="007344FE" w:rsidRPr="007344FE" w:rsidRDefault="007344FE" w:rsidP="007344FE">
            <w:pPr>
              <w:pStyle w:val="Body1"/>
              <w:spacing w:before="0" w:after="0" w:line="240" w:lineRule="auto"/>
              <w:outlineLvl w:val="9"/>
              <w:rPr>
                <w:rFonts w:ascii="Arial" w:hAnsi="Arial" w:cs="Arial"/>
                <w:color w:val="auto"/>
                <w:sz w:val="20"/>
              </w:rPr>
            </w:pPr>
            <w:r w:rsidRPr="007344FE">
              <w:rPr>
                <w:rFonts w:ascii="Arial" w:hAnsi="Arial" w:cs="Arial"/>
                <w:color w:val="auto"/>
                <w:sz w:val="20"/>
              </w:rPr>
              <w:t>Domingues</w:t>
            </w:r>
          </w:p>
        </w:tc>
        <w:tc>
          <w:tcPr>
            <w:tcW w:w="2550" w:type="dxa"/>
            <w:tcBorders>
              <w:top w:val="single" w:sz="4" w:space="0" w:color="336798"/>
              <w:left w:val="single" w:sz="4" w:space="0" w:color="336798"/>
              <w:bottom w:val="single" w:sz="4" w:space="0" w:color="336798"/>
              <w:right w:val="single" w:sz="4" w:space="0" w:color="336798"/>
            </w:tcBorders>
            <w:shd w:val="clear" w:color="auto" w:fill="auto"/>
            <w:tcMar>
              <w:top w:w="80" w:type="dxa"/>
              <w:left w:w="0" w:type="dxa"/>
              <w:bottom w:w="80" w:type="dxa"/>
              <w:right w:w="0" w:type="dxa"/>
            </w:tcMar>
            <w:vAlign w:val="center"/>
          </w:tcPr>
          <w:p w14:paraId="705CB4F7" w14:textId="77777777" w:rsidR="007344FE" w:rsidRPr="007344FE" w:rsidRDefault="007344FE" w:rsidP="007344FE">
            <w:pPr>
              <w:pStyle w:val="Body1"/>
              <w:spacing w:before="0" w:after="0" w:line="240" w:lineRule="auto"/>
              <w:outlineLvl w:val="9"/>
              <w:rPr>
                <w:rFonts w:ascii="Arial" w:hAnsi="Arial" w:cs="Arial"/>
                <w:color w:val="auto"/>
                <w:sz w:val="20"/>
              </w:rPr>
            </w:pPr>
            <w:r w:rsidRPr="007344FE">
              <w:rPr>
                <w:rFonts w:ascii="Arial" w:hAnsi="Arial" w:cs="Arial"/>
                <w:color w:val="auto"/>
                <w:sz w:val="20"/>
              </w:rPr>
              <w:t>António</w:t>
            </w:r>
          </w:p>
        </w:tc>
        <w:tc>
          <w:tcPr>
            <w:tcW w:w="1416"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14:paraId="2F9769F5" w14:textId="77777777" w:rsidR="007344FE" w:rsidRPr="007344FE" w:rsidRDefault="007344FE" w:rsidP="007344FE">
            <w:pPr>
              <w:pStyle w:val="Body1"/>
              <w:spacing w:before="0" w:after="0" w:line="240" w:lineRule="auto"/>
              <w:outlineLvl w:val="9"/>
              <w:rPr>
                <w:rFonts w:ascii="Arial" w:hAnsi="Arial" w:cs="Arial"/>
                <w:color w:val="auto"/>
                <w:sz w:val="20"/>
              </w:rPr>
            </w:pPr>
            <w:r w:rsidRPr="007344FE">
              <w:rPr>
                <w:rFonts w:ascii="Arial" w:hAnsi="Arial" w:cs="Arial"/>
                <w:color w:val="auto"/>
                <w:sz w:val="20"/>
              </w:rPr>
              <w:t>ERSE</w:t>
            </w:r>
          </w:p>
        </w:tc>
        <w:tc>
          <w:tcPr>
            <w:tcW w:w="3684" w:type="dxa"/>
            <w:tcBorders>
              <w:top w:val="single" w:sz="4" w:space="0" w:color="336798"/>
              <w:left w:val="single" w:sz="4" w:space="0" w:color="336798"/>
              <w:bottom w:val="single" w:sz="4" w:space="0" w:color="336798"/>
              <w:right w:val="single" w:sz="4" w:space="0" w:color="336798"/>
            </w:tcBorders>
            <w:shd w:val="clear" w:color="auto" w:fill="FFFFFF"/>
          </w:tcPr>
          <w:p w14:paraId="5EC8AA27" w14:textId="77777777" w:rsidR="007344FE" w:rsidRPr="007344FE" w:rsidRDefault="007344FE" w:rsidP="007344FE">
            <w:pPr>
              <w:pStyle w:val="Body1"/>
              <w:spacing w:before="0" w:after="0" w:line="240" w:lineRule="auto"/>
              <w:outlineLvl w:val="9"/>
              <w:rPr>
                <w:rStyle w:val="Hipervnculo"/>
                <w:rFonts w:ascii="Arial" w:hAnsi="Arial" w:cs="Arial"/>
                <w:sz w:val="20"/>
                <w:lang w:val="en-US"/>
              </w:rPr>
            </w:pPr>
            <w:r w:rsidRPr="007344FE">
              <w:rPr>
                <w:rStyle w:val="Hipervnculo"/>
                <w:rFonts w:ascii="Arial" w:hAnsi="Arial" w:cs="Arial"/>
                <w:sz w:val="20"/>
                <w:lang w:val="en-US"/>
              </w:rPr>
              <w:t>adomingues@erse.pt</w:t>
            </w:r>
          </w:p>
        </w:tc>
      </w:tr>
      <w:tr w:rsidR="007344FE" w:rsidRPr="007344FE" w14:paraId="19C2121E" w14:textId="77777777" w:rsidTr="003D1B74">
        <w:trPr>
          <w:cantSplit/>
          <w:trHeight w:hRule="exact" w:val="306"/>
          <w:jc w:val="center"/>
        </w:trPr>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14:paraId="20EB4487" w14:textId="77777777" w:rsidR="007344FE" w:rsidRPr="007344FE" w:rsidRDefault="007344FE" w:rsidP="007344FE">
            <w:pPr>
              <w:pStyle w:val="Body1"/>
              <w:spacing w:before="0" w:after="0" w:line="240" w:lineRule="auto"/>
              <w:outlineLvl w:val="9"/>
              <w:rPr>
                <w:rFonts w:ascii="Arial" w:hAnsi="Arial" w:cs="Arial"/>
                <w:color w:val="auto"/>
                <w:sz w:val="20"/>
                <w:lang w:val="en-US"/>
              </w:rPr>
            </w:pPr>
            <w:r w:rsidRPr="007344FE">
              <w:rPr>
                <w:rFonts w:ascii="Arial" w:hAnsi="Arial" w:cs="Arial"/>
                <w:color w:val="auto"/>
                <w:sz w:val="20"/>
                <w:lang w:val="en-US"/>
              </w:rPr>
              <w:t>Duffau</w:t>
            </w:r>
          </w:p>
        </w:tc>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14:paraId="7CB0A92F" w14:textId="77777777" w:rsidR="007344FE" w:rsidRPr="007344FE" w:rsidRDefault="007344FE" w:rsidP="007344FE">
            <w:pPr>
              <w:pStyle w:val="Body1"/>
              <w:spacing w:before="0" w:after="0" w:line="240" w:lineRule="auto"/>
              <w:outlineLvl w:val="9"/>
              <w:rPr>
                <w:rFonts w:ascii="Arial" w:hAnsi="Arial" w:cs="Arial"/>
                <w:color w:val="auto"/>
                <w:sz w:val="20"/>
                <w:lang w:val="en-US"/>
              </w:rPr>
            </w:pPr>
            <w:r w:rsidRPr="007344FE">
              <w:rPr>
                <w:rFonts w:ascii="Arial" w:hAnsi="Arial" w:cs="Arial"/>
                <w:color w:val="auto"/>
                <w:sz w:val="20"/>
                <w:lang w:val="en-US"/>
              </w:rPr>
              <w:t>Fabien</w:t>
            </w:r>
          </w:p>
        </w:tc>
        <w:tc>
          <w:tcPr>
            <w:tcW w:w="1416"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14:paraId="20576E7B" w14:textId="77777777" w:rsidR="007344FE" w:rsidRPr="007344FE" w:rsidRDefault="007344FE" w:rsidP="007344FE">
            <w:pPr>
              <w:pStyle w:val="Body1"/>
              <w:spacing w:before="0" w:after="0" w:line="240" w:lineRule="auto"/>
              <w:outlineLvl w:val="9"/>
              <w:rPr>
                <w:rFonts w:ascii="Arial" w:hAnsi="Arial" w:cs="Arial"/>
                <w:color w:val="auto"/>
                <w:sz w:val="20"/>
                <w:lang w:val="en-US"/>
              </w:rPr>
            </w:pPr>
            <w:r w:rsidRPr="007344FE">
              <w:rPr>
                <w:rFonts w:ascii="Arial" w:hAnsi="Arial" w:cs="Arial"/>
                <w:color w:val="auto"/>
                <w:sz w:val="20"/>
                <w:lang w:val="en-US"/>
              </w:rPr>
              <w:t>TIGF</w:t>
            </w:r>
          </w:p>
        </w:tc>
        <w:tc>
          <w:tcPr>
            <w:tcW w:w="3684" w:type="dxa"/>
            <w:tcBorders>
              <w:top w:val="single" w:sz="4" w:space="0" w:color="336798"/>
              <w:left w:val="single" w:sz="4" w:space="0" w:color="336798"/>
              <w:bottom w:val="single" w:sz="4" w:space="0" w:color="336798"/>
              <w:right w:val="single" w:sz="4" w:space="0" w:color="336798"/>
            </w:tcBorders>
            <w:shd w:val="clear" w:color="auto" w:fill="FFFFFF"/>
          </w:tcPr>
          <w:p w14:paraId="553628A5" w14:textId="77777777" w:rsidR="007344FE" w:rsidRPr="007344FE" w:rsidRDefault="007344FE" w:rsidP="007344FE">
            <w:pPr>
              <w:pStyle w:val="Body1"/>
              <w:spacing w:before="0" w:after="0" w:line="240" w:lineRule="auto"/>
              <w:outlineLvl w:val="9"/>
              <w:rPr>
                <w:rStyle w:val="Hipervnculo"/>
                <w:rFonts w:ascii="Arial" w:hAnsi="Arial" w:cs="Arial"/>
                <w:sz w:val="20"/>
                <w:lang w:val="en-US"/>
              </w:rPr>
            </w:pPr>
            <w:r w:rsidRPr="007344FE">
              <w:rPr>
                <w:rStyle w:val="Hipervnculo"/>
                <w:rFonts w:ascii="Arial" w:hAnsi="Arial" w:cs="Arial"/>
                <w:sz w:val="20"/>
                <w:lang w:val="en-US"/>
              </w:rPr>
              <w:t>fabien.duffau@tigf.fr</w:t>
            </w:r>
          </w:p>
        </w:tc>
      </w:tr>
      <w:tr w:rsidR="007344FE" w:rsidRPr="007344FE" w14:paraId="61E0BE6E" w14:textId="77777777" w:rsidTr="003D1B74">
        <w:trPr>
          <w:cantSplit/>
          <w:trHeight w:hRule="exact" w:val="306"/>
          <w:jc w:val="center"/>
        </w:trPr>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14:paraId="1E13D4BF" w14:textId="77777777" w:rsidR="007344FE" w:rsidRPr="007344FE" w:rsidRDefault="007344FE" w:rsidP="007344FE">
            <w:pPr>
              <w:pStyle w:val="Body1"/>
              <w:spacing w:before="0" w:after="0" w:line="240" w:lineRule="auto"/>
              <w:outlineLvl w:val="9"/>
              <w:rPr>
                <w:rFonts w:ascii="Arial" w:hAnsi="Arial" w:cs="Arial"/>
                <w:color w:val="auto"/>
                <w:sz w:val="20"/>
                <w:lang w:val="en-US"/>
              </w:rPr>
            </w:pPr>
            <w:r w:rsidRPr="007344FE">
              <w:rPr>
                <w:rFonts w:ascii="Arial" w:hAnsi="Arial" w:cs="Arial"/>
                <w:color w:val="auto"/>
                <w:sz w:val="20"/>
                <w:lang w:val="en-US"/>
              </w:rPr>
              <w:t>Espinosa</w:t>
            </w:r>
          </w:p>
        </w:tc>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14:paraId="79D55A02" w14:textId="77777777" w:rsidR="007344FE" w:rsidRPr="007344FE" w:rsidRDefault="007344FE" w:rsidP="007344FE">
            <w:pPr>
              <w:pStyle w:val="Body1"/>
              <w:spacing w:before="0" w:after="0" w:line="240" w:lineRule="auto"/>
              <w:outlineLvl w:val="9"/>
              <w:rPr>
                <w:rFonts w:ascii="Arial" w:hAnsi="Arial" w:cs="Arial"/>
                <w:color w:val="auto"/>
                <w:sz w:val="20"/>
                <w:lang w:val="en-US"/>
              </w:rPr>
            </w:pPr>
            <w:r w:rsidRPr="007344FE">
              <w:rPr>
                <w:rFonts w:ascii="Arial" w:hAnsi="Arial" w:cs="Arial"/>
                <w:color w:val="auto"/>
                <w:sz w:val="20"/>
                <w:lang w:val="en-US"/>
              </w:rPr>
              <w:t xml:space="preserve">Carmen </w:t>
            </w:r>
          </w:p>
        </w:tc>
        <w:tc>
          <w:tcPr>
            <w:tcW w:w="1416"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14:paraId="08EAE887" w14:textId="77777777" w:rsidR="007344FE" w:rsidRPr="007344FE" w:rsidRDefault="007344FE" w:rsidP="007344FE">
            <w:pPr>
              <w:pStyle w:val="Body1"/>
              <w:spacing w:before="0" w:after="0" w:line="240" w:lineRule="auto"/>
              <w:outlineLvl w:val="9"/>
              <w:rPr>
                <w:rFonts w:ascii="Arial" w:hAnsi="Arial" w:cs="Arial"/>
                <w:color w:val="auto"/>
                <w:sz w:val="20"/>
                <w:lang w:val="en-US"/>
              </w:rPr>
            </w:pPr>
            <w:r w:rsidRPr="007344FE">
              <w:rPr>
                <w:rFonts w:ascii="Arial" w:hAnsi="Arial" w:cs="Arial"/>
                <w:color w:val="auto"/>
                <w:sz w:val="20"/>
                <w:lang w:val="en-US"/>
              </w:rPr>
              <w:t>MIBGAS</w:t>
            </w:r>
          </w:p>
        </w:tc>
        <w:tc>
          <w:tcPr>
            <w:tcW w:w="3684" w:type="dxa"/>
            <w:tcBorders>
              <w:top w:val="single" w:sz="4" w:space="0" w:color="336798"/>
              <w:left w:val="single" w:sz="4" w:space="0" w:color="336798"/>
              <w:bottom w:val="single" w:sz="4" w:space="0" w:color="336798"/>
              <w:right w:val="single" w:sz="4" w:space="0" w:color="336798"/>
            </w:tcBorders>
            <w:shd w:val="clear" w:color="auto" w:fill="FFFFFF"/>
          </w:tcPr>
          <w:p w14:paraId="36E748CD" w14:textId="77777777" w:rsidR="007344FE" w:rsidRPr="007344FE" w:rsidRDefault="007344FE" w:rsidP="007344FE">
            <w:pPr>
              <w:pStyle w:val="Body1"/>
              <w:spacing w:before="0" w:after="0" w:line="240" w:lineRule="auto"/>
              <w:outlineLvl w:val="9"/>
              <w:rPr>
                <w:rStyle w:val="Hipervnculo"/>
                <w:rFonts w:ascii="Arial" w:hAnsi="Arial" w:cs="Arial"/>
                <w:sz w:val="20"/>
                <w:lang w:val="en-US"/>
              </w:rPr>
            </w:pPr>
          </w:p>
        </w:tc>
      </w:tr>
      <w:tr w:rsidR="007344FE" w:rsidRPr="007344FE" w14:paraId="039390ED" w14:textId="77777777" w:rsidTr="003D1B74">
        <w:trPr>
          <w:cantSplit/>
          <w:trHeight w:hRule="exact" w:val="306"/>
          <w:jc w:val="center"/>
        </w:trPr>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14:paraId="05F679A0" w14:textId="77777777" w:rsidR="007344FE" w:rsidRPr="007344FE" w:rsidRDefault="007344FE" w:rsidP="007344FE">
            <w:pPr>
              <w:pStyle w:val="Body1"/>
              <w:spacing w:before="0" w:after="0" w:line="240" w:lineRule="auto"/>
              <w:outlineLvl w:val="9"/>
              <w:rPr>
                <w:rFonts w:ascii="Arial" w:hAnsi="Arial" w:cs="Arial"/>
                <w:color w:val="auto"/>
                <w:sz w:val="20"/>
                <w:lang w:val="en-US"/>
              </w:rPr>
            </w:pPr>
            <w:r w:rsidRPr="007344FE">
              <w:rPr>
                <w:rFonts w:ascii="Arial" w:hAnsi="Arial" w:cs="Arial"/>
                <w:color w:val="auto"/>
                <w:sz w:val="20"/>
                <w:lang w:val="en-US"/>
              </w:rPr>
              <w:t>Esteves</w:t>
            </w:r>
          </w:p>
        </w:tc>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14:paraId="5BA4A5AC" w14:textId="77777777" w:rsidR="007344FE" w:rsidRPr="007344FE" w:rsidRDefault="007344FE" w:rsidP="007344FE">
            <w:pPr>
              <w:pStyle w:val="Body1"/>
              <w:spacing w:before="0" w:after="0" w:line="240" w:lineRule="auto"/>
              <w:outlineLvl w:val="9"/>
              <w:rPr>
                <w:rFonts w:ascii="Arial" w:hAnsi="Arial" w:cs="Arial"/>
                <w:color w:val="auto"/>
                <w:sz w:val="20"/>
                <w:lang w:val="en-US"/>
              </w:rPr>
            </w:pPr>
            <w:r w:rsidRPr="007344FE">
              <w:rPr>
                <w:rFonts w:ascii="Arial" w:hAnsi="Arial" w:cs="Arial"/>
                <w:color w:val="auto"/>
                <w:sz w:val="20"/>
                <w:lang w:val="en-US"/>
              </w:rPr>
              <w:t>Jorge</w:t>
            </w:r>
          </w:p>
        </w:tc>
        <w:tc>
          <w:tcPr>
            <w:tcW w:w="1416"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14:paraId="56749A50" w14:textId="77777777" w:rsidR="007344FE" w:rsidRPr="007344FE" w:rsidRDefault="007344FE" w:rsidP="007344FE">
            <w:pPr>
              <w:pStyle w:val="Body1"/>
              <w:spacing w:before="0" w:after="0" w:line="240" w:lineRule="auto"/>
              <w:outlineLvl w:val="9"/>
              <w:rPr>
                <w:rFonts w:ascii="Arial" w:hAnsi="Arial" w:cs="Arial"/>
                <w:color w:val="auto"/>
                <w:sz w:val="20"/>
                <w:lang w:val="en-US"/>
              </w:rPr>
            </w:pPr>
            <w:r w:rsidRPr="007344FE">
              <w:rPr>
                <w:rFonts w:ascii="Arial" w:hAnsi="Arial" w:cs="Arial"/>
                <w:color w:val="auto"/>
                <w:sz w:val="20"/>
                <w:lang w:val="en-US"/>
              </w:rPr>
              <w:t>ERSE</w:t>
            </w:r>
          </w:p>
        </w:tc>
        <w:tc>
          <w:tcPr>
            <w:tcW w:w="3684" w:type="dxa"/>
            <w:tcBorders>
              <w:top w:val="single" w:sz="4" w:space="0" w:color="336798"/>
              <w:left w:val="single" w:sz="4" w:space="0" w:color="336798"/>
              <w:bottom w:val="single" w:sz="4" w:space="0" w:color="336798"/>
              <w:right w:val="single" w:sz="4" w:space="0" w:color="336798"/>
            </w:tcBorders>
            <w:shd w:val="clear" w:color="auto" w:fill="FFFFFF"/>
          </w:tcPr>
          <w:p w14:paraId="5250DF4E" w14:textId="77777777" w:rsidR="007344FE" w:rsidRPr="007344FE" w:rsidRDefault="007344FE" w:rsidP="007344FE">
            <w:pPr>
              <w:pStyle w:val="Body1"/>
              <w:spacing w:before="0" w:after="0" w:line="240" w:lineRule="auto"/>
              <w:outlineLvl w:val="9"/>
              <w:rPr>
                <w:rStyle w:val="Hipervnculo"/>
                <w:rFonts w:ascii="Arial" w:hAnsi="Arial" w:cs="Arial"/>
                <w:sz w:val="20"/>
                <w:lang w:val="en-US"/>
              </w:rPr>
            </w:pPr>
            <w:r w:rsidRPr="007344FE">
              <w:rPr>
                <w:rStyle w:val="Hipervnculo"/>
                <w:rFonts w:ascii="Arial" w:hAnsi="Arial" w:cs="Arial"/>
                <w:sz w:val="20"/>
                <w:lang w:val="en-US"/>
              </w:rPr>
              <w:t>jesteves@erse.pt</w:t>
            </w:r>
          </w:p>
        </w:tc>
      </w:tr>
      <w:tr w:rsidR="007344FE" w:rsidRPr="007344FE" w14:paraId="790623B7" w14:textId="77777777" w:rsidTr="003D1B74">
        <w:trPr>
          <w:cantSplit/>
          <w:trHeight w:hRule="exact" w:val="306"/>
          <w:jc w:val="center"/>
        </w:trPr>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14:paraId="265EE95D" w14:textId="77777777" w:rsidR="007344FE" w:rsidRPr="007344FE" w:rsidRDefault="007344FE" w:rsidP="007344FE">
            <w:pPr>
              <w:pStyle w:val="Body1"/>
              <w:spacing w:before="0" w:after="0" w:line="240" w:lineRule="auto"/>
              <w:outlineLvl w:val="9"/>
              <w:rPr>
                <w:rFonts w:ascii="Arial" w:hAnsi="Arial" w:cs="Arial"/>
                <w:color w:val="auto"/>
                <w:sz w:val="20"/>
              </w:rPr>
            </w:pPr>
            <w:r w:rsidRPr="007344FE">
              <w:rPr>
                <w:rFonts w:ascii="Arial" w:hAnsi="Arial" w:cs="Arial"/>
                <w:color w:val="auto"/>
                <w:sz w:val="20"/>
              </w:rPr>
              <w:t>Galletta</w:t>
            </w:r>
          </w:p>
        </w:tc>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14:paraId="222B6B41" w14:textId="77777777" w:rsidR="007344FE" w:rsidRPr="007344FE" w:rsidRDefault="007344FE" w:rsidP="007344FE">
            <w:pPr>
              <w:pStyle w:val="Body1"/>
              <w:spacing w:before="0" w:after="0" w:line="240" w:lineRule="auto"/>
              <w:outlineLvl w:val="9"/>
              <w:rPr>
                <w:rFonts w:ascii="Arial" w:hAnsi="Arial" w:cs="Arial"/>
                <w:color w:val="auto"/>
                <w:sz w:val="20"/>
              </w:rPr>
            </w:pPr>
            <w:r w:rsidRPr="007344FE">
              <w:rPr>
                <w:rFonts w:ascii="Arial" w:hAnsi="Arial" w:cs="Arial"/>
                <w:color w:val="auto"/>
                <w:sz w:val="20"/>
              </w:rPr>
              <w:t>Riccardo</w:t>
            </w:r>
          </w:p>
        </w:tc>
        <w:tc>
          <w:tcPr>
            <w:tcW w:w="1416"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14:paraId="76BE679D" w14:textId="77777777" w:rsidR="007344FE" w:rsidRPr="007344FE" w:rsidRDefault="007344FE" w:rsidP="007344FE">
            <w:pPr>
              <w:pStyle w:val="Body1"/>
              <w:spacing w:before="0" w:after="0" w:line="240" w:lineRule="auto"/>
              <w:outlineLvl w:val="9"/>
              <w:rPr>
                <w:rFonts w:ascii="Arial" w:hAnsi="Arial" w:cs="Arial"/>
                <w:color w:val="auto"/>
                <w:sz w:val="20"/>
              </w:rPr>
            </w:pPr>
            <w:r w:rsidRPr="007344FE">
              <w:rPr>
                <w:rFonts w:ascii="Arial" w:hAnsi="Arial" w:cs="Arial"/>
                <w:color w:val="auto"/>
                <w:sz w:val="20"/>
              </w:rPr>
              <w:t>ACER</w:t>
            </w:r>
          </w:p>
        </w:tc>
        <w:tc>
          <w:tcPr>
            <w:tcW w:w="3684" w:type="dxa"/>
            <w:tcBorders>
              <w:top w:val="single" w:sz="4" w:space="0" w:color="336798"/>
              <w:left w:val="single" w:sz="4" w:space="0" w:color="336798"/>
              <w:bottom w:val="single" w:sz="4" w:space="0" w:color="336798"/>
              <w:right w:val="single" w:sz="4" w:space="0" w:color="336798"/>
            </w:tcBorders>
            <w:shd w:val="clear" w:color="auto" w:fill="FFFFFF"/>
          </w:tcPr>
          <w:p w14:paraId="0199EB6C" w14:textId="77777777" w:rsidR="007344FE" w:rsidRPr="007344FE" w:rsidRDefault="007344FE" w:rsidP="007344FE">
            <w:pPr>
              <w:pStyle w:val="Body1"/>
              <w:spacing w:before="0" w:after="0" w:line="240" w:lineRule="auto"/>
              <w:outlineLvl w:val="9"/>
              <w:rPr>
                <w:rFonts w:ascii="Arial" w:hAnsi="Arial" w:cs="Arial"/>
                <w:color w:val="auto"/>
                <w:sz w:val="20"/>
              </w:rPr>
            </w:pPr>
            <w:hyperlink r:id="rId10" w:history="1">
              <w:r w:rsidRPr="007344FE">
                <w:rPr>
                  <w:rStyle w:val="Hipervnculo"/>
                  <w:rFonts w:ascii="Arial" w:hAnsi="Arial" w:cs="Arial"/>
                  <w:sz w:val="20"/>
                </w:rPr>
                <w:t>Riccardo.GALLETTA@acer.europa.eu</w:t>
              </w:r>
            </w:hyperlink>
          </w:p>
          <w:p w14:paraId="08E94B9B" w14:textId="77777777" w:rsidR="007344FE" w:rsidRPr="007344FE" w:rsidRDefault="007344FE" w:rsidP="007344FE">
            <w:pPr>
              <w:pStyle w:val="Body1"/>
              <w:spacing w:before="0" w:after="0" w:line="240" w:lineRule="auto"/>
              <w:outlineLvl w:val="9"/>
              <w:rPr>
                <w:rFonts w:ascii="Arial" w:hAnsi="Arial" w:cs="Arial"/>
                <w:color w:val="auto"/>
                <w:sz w:val="20"/>
              </w:rPr>
            </w:pPr>
            <w:r w:rsidRPr="007344FE">
              <w:rPr>
                <w:rFonts w:ascii="Arial" w:hAnsi="Arial" w:cs="Arial"/>
                <w:color w:val="auto"/>
                <w:sz w:val="20"/>
              </w:rPr>
              <w:t>&gt;</w:t>
            </w:r>
          </w:p>
        </w:tc>
      </w:tr>
      <w:tr w:rsidR="007344FE" w:rsidRPr="007344FE" w14:paraId="3CC4B1DF" w14:textId="77777777" w:rsidTr="003D1B74">
        <w:trPr>
          <w:cantSplit/>
          <w:trHeight w:hRule="exact" w:val="306"/>
          <w:jc w:val="center"/>
        </w:trPr>
        <w:tc>
          <w:tcPr>
            <w:tcW w:w="2550" w:type="dxa"/>
            <w:tcBorders>
              <w:top w:val="single" w:sz="4" w:space="0" w:color="336798"/>
              <w:left w:val="single" w:sz="4" w:space="0" w:color="336798"/>
              <w:bottom w:val="single" w:sz="4" w:space="0" w:color="336798"/>
              <w:right w:val="single" w:sz="4" w:space="0" w:color="336798"/>
            </w:tcBorders>
            <w:shd w:val="clear" w:color="auto" w:fill="auto"/>
            <w:tcMar>
              <w:top w:w="80" w:type="dxa"/>
              <w:left w:w="0" w:type="dxa"/>
              <w:bottom w:w="80" w:type="dxa"/>
              <w:right w:w="0" w:type="dxa"/>
            </w:tcMar>
            <w:vAlign w:val="center"/>
          </w:tcPr>
          <w:p w14:paraId="0A897883" w14:textId="77777777" w:rsidR="007344FE" w:rsidRPr="007344FE" w:rsidRDefault="007344FE" w:rsidP="007344FE">
            <w:pPr>
              <w:pStyle w:val="Body1"/>
              <w:spacing w:before="0" w:after="0" w:line="240" w:lineRule="auto"/>
              <w:outlineLvl w:val="9"/>
              <w:rPr>
                <w:rFonts w:ascii="Arial" w:hAnsi="Arial" w:cs="Arial"/>
                <w:color w:val="auto"/>
                <w:sz w:val="20"/>
                <w:lang w:val="en-US"/>
              </w:rPr>
            </w:pPr>
            <w:r w:rsidRPr="007344FE">
              <w:rPr>
                <w:rFonts w:ascii="Arial" w:hAnsi="Arial" w:cs="Arial"/>
                <w:color w:val="auto"/>
                <w:sz w:val="20"/>
                <w:lang w:val="en-US"/>
              </w:rPr>
              <w:t>García</w:t>
            </w:r>
          </w:p>
        </w:tc>
        <w:tc>
          <w:tcPr>
            <w:tcW w:w="2550" w:type="dxa"/>
            <w:tcBorders>
              <w:top w:val="single" w:sz="4" w:space="0" w:color="336798"/>
              <w:left w:val="single" w:sz="4" w:space="0" w:color="336798"/>
              <w:bottom w:val="single" w:sz="4" w:space="0" w:color="336798"/>
              <w:right w:val="single" w:sz="4" w:space="0" w:color="336798"/>
            </w:tcBorders>
            <w:shd w:val="clear" w:color="auto" w:fill="auto"/>
            <w:tcMar>
              <w:top w:w="80" w:type="dxa"/>
              <w:left w:w="0" w:type="dxa"/>
              <w:bottom w:w="80" w:type="dxa"/>
              <w:right w:w="0" w:type="dxa"/>
            </w:tcMar>
            <w:vAlign w:val="center"/>
          </w:tcPr>
          <w:p w14:paraId="56E0E605" w14:textId="77777777" w:rsidR="007344FE" w:rsidRPr="007344FE" w:rsidRDefault="007344FE" w:rsidP="007344FE">
            <w:pPr>
              <w:pStyle w:val="Body1"/>
              <w:spacing w:before="0" w:after="0" w:line="240" w:lineRule="auto"/>
              <w:outlineLvl w:val="9"/>
              <w:rPr>
                <w:rFonts w:ascii="Arial" w:hAnsi="Arial" w:cs="Arial"/>
                <w:color w:val="auto"/>
                <w:sz w:val="20"/>
                <w:lang w:val="en-US"/>
              </w:rPr>
            </w:pPr>
            <w:r w:rsidRPr="007344FE">
              <w:rPr>
                <w:rFonts w:ascii="Arial" w:hAnsi="Arial" w:cs="Arial"/>
                <w:color w:val="auto"/>
                <w:sz w:val="20"/>
                <w:lang w:val="en-US"/>
              </w:rPr>
              <w:t>Eduardo</w:t>
            </w:r>
          </w:p>
        </w:tc>
        <w:tc>
          <w:tcPr>
            <w:tcW w:w="1416" w:type="dxa"/>
            <w:tcBorders>
              <w:top w:val="single" w:sz="4" w:space="0" w:color="336798"/>
              <w:left w:val="single" w:sz="4" w:space="0" w:color="336798"/>
              <w:bottom w:val="single" w:sz="4" w:space="0" w:color="336798"/>
              <w:right w:val="single" w:sz="4" w:space="0" w:color="336798"/>
            </w:tcBorders>
            <w:shd w:val="clear" w:color="auto" w:fill="auto"/>
            <w:tcMar>
              <w:top w:w="80" w:type="dxa"/>
              <w:left w:w="0" w:type="dxa"/>
              <w:bottom w:w="80" w:type="dxa"/>
              <w:right w:w="0" w:type="dxa"/>
            </w:tcMar>
            <w:vAlign w:val="center"/>
          </w:tcPr>
          <w:p w14:paraId="0CE54302" w14:textId="77777777" w:rsidR="007344FE" w:rsidRPr="007344FE" w:rsidRDefault="007344FE" w:rsidP="007344FE">
            <w:pPr>
              <w:pStyle w:val="Body1"/>
              <w:spacing w:before="0" w:after="0" w:line="240" w:lineRule="auto"/>
              <w:outlineLvl w:val="9"/>
              <w:rPr>
                <w:rFonts w:ascii="Arial" w:hAnsi="Arial" w:cs="Arial"/>
                <w:color w:val="auto"/>
                <w:sz w:val="20"/>
              </w:rPr>
            </w:pPr>
            <w:r w:rsidRPr="007344FE">
              <w:rPr>
                <w:rFonts w:ascii="Arial" w:hAnsi="Arial" w:cs="Arial"/>
                <w:color w:val="auto"/>
                <w:sz w:val="20"/>
              </w:rPr>
              <w:t>ENAGAS GTS</w:t>
            </w:r>
          </w:p>
        </w:tc>
        <w:tc>
          <w:tcPr>
            <w:tcW w:w="3684" w:type="dxa"/>
            <w:tcBorders>
              <w:top w:val="single" w:sz="4" w:space="0" w:color="336798"/>
              <w:left w:val="single" w:sz="4" w:space="0" w:color="336798"/>
              <w:bottom w:val="single" w:sz="4" w:space="0" w:color="336798"/>
              <w:right w:val="single" w:sz="4" w:space="0" w:color="336798"/>
            </w:tcBorders>
          </w:tcPr>
          <w:p w14:paraId="52485A80" w14:textId="7EE18F4F" w:rsidR="007344FE" w:rsidRPr="007344FE" w:rsidRDefault="007344FE" w:rsidP="007344FE">
            <w:pPr>
              <w:pStyle w:val="Body1"/>
              <w:spacing w:before="0" w:after="0" w:line="240" w:lineRule="auto"/>
              <w:outlineLvl w:val="9"/>
              <w:rPr>
                <w:rStyle w:val="Hipervnculo"/>
                <w:rFonts w:ascii="Arial" w:hAnsi="Arial" w:cs="Arial"/>
                <w:sz w:val="20"/>
                <w:lang w:val="en-US"/>
              </w:rPr>
            </w:pPr>
            <w:r w:rsidRPr="007344FE">
              <w:rPr>
                <w:rStyle w:val="Hipervnculo"/>
                <w:rFonts w:ascii="Arial" w:hAnsi="Arial" w:cs="Arial"/>
                <w:sz w:val="20"/>
                <w:lang w:val="en-US"/>
              </w:rPr>
              <w:t>egarciam@enagas.es</w:t>
            </w:r>
          </w:p>
        </w:tc>
      </w:tr>
      <w:tr w:rsidR="007344FE" w:rsidRPr="007344FE" w14:paraId="6152D345" w14:textId="77777777" w:rsidTr="003D1B74">
        <w:trPr>
          <w:cantSplit/>
          <w:trHeight w:hRule="exact" w:val="306"/>
          <w:jc w:val="center"/>
        </w:trPr>
        <w:tc>
          <w:tcPr>
            <w:tcW w:w="2550" w:type="dxa"/>
            <w:tcBorders>
              <w:top w:val="single" w:sz="4" w:space="0" w:color="336798"/>
              <w:left w:val="single" w:sz="4" w:space="0" w:color="336798"/>
              <w:bottom w:val="single" w:sz="4" w:space="0" w:color="336798"/>
              <w:right w:val="single" w:sz="4" w:space="0" w:color="336798"/>
            </w:tcBorders>
            <w:shd w:val="clear" w:color="auto" w:fill="auto"/>
            <w:tcMar>
              <w:top w:w="80" w:type="dxa"/>
              <w:left w:w="0" w:type="dxa"/>
              <w:bottom w:w="80" w:type="dxa"/>
              <w:right w:w="0" w:type="dxa"/>
            </w:tcMar>
            <w:vAlign w:val="center"/>
          </w:tcPr>
          <w:p w14:paraId="60E89BE4" w14:textId="77777777" w:rsidR="007344FE" w:rsidRPr="007344FE" w:rsidRDefault="007344FE" w:rsidP="007344FE">
            <w:pPr>
              <w:pStyle w:val="Body1"/>
              <w:spacing w:before="0" w:after="0" w:line="240" w:lineRule="auto"/>
              <w:outlineLvl w:val="9"/>
              <w:rPr>
                <w:rFonts w:ascii="Arial" w:hAnsi="Arial" w:cs="Arial"/>
                <w:color w:val="auto"/>
                <w:sz w:val="20"/>
                <w:lang w:val="en-US"/>
              </w:rPr>
            </w:pPr>
            <w:r w:rsidRPr="007344FE">
              <w:rPr>
                <w:rFonts w:ascii="Arial" w:hAnsi="Arial" w:cs="Arial"/>
                <w:color w:val="auto"/>
                <w:sz w:val="20"/>
                <w:lang w:val="en-US"/>
              </w:rPr>
              <w:t>Hidalgo</w:t>
            </w:r>
          </w:p>
        </w:tc>
        <w:tc>
          <w:tcPr>
            <w:tcW w:w="2550" w:type="dxa"/>
            <w:tcBorders>
              <w:top w:val="single" w:sz="4" w:space="0" w:color="336798"/>
              <w:left w:val="single" w:sz="4" w:space="0" w:color="336798"/>
              <w:bottom w:val="single" w:sz="4" w:space="0" w:color="336798"/>
              <w:right w:val="single" w:sz="4" w:space="0" w:color="336798"/>
            </w:tcBorders>
            <w:shd w:val="clear" w:color="auto" w:fill="auto"/>
            <w:tcMar>
              <w:top w:w="80" w:type="dxa"/>
              <w:left w:w="0" w:type="dxa"/>
              <w:bottom w:w="80" w:type="dxa"/>
              <w:right w:w="0" w:type="dxa"/>
            </w:tcMar>
            <w:vAlign w:val="center"/>
          </w:tcPr>
          <w:p w14:paraId="56B15889" w14:textId="77777777" w:rsidR="007344FE" w:rsidRPr="007344FE" w:rsidRDefault="007344FE" w:rsidP="007344FE">
            <w:pPr>
              <w:pStyle w:val="Body1"/>
              <w:spacing w:before="0" w:after="0" w:line="240" w:lineRule="auto"/>
              <w:outlineLvl w:val="9"/>
              <w:rPr>
                <w:rFonts w:ascii="Arial" w:hAnsi="Arial" w:cs="Arial"/>
                <w:color w:val="auto"/>
                <w:sz w:val="20"/>
                <w:lang w:val="en-US"/>
              </w:rPr>
            </w:pPr>
            <w:r w:rsidRPr="007344FE">
              <w:rPr>
                <w:rFonts w:ascii="Arial" w:hAnsi="Arial" w:cs="Arial"/>
                <w:color w:val="auto"/>
                <w:sz w:val="20"/>
                <w:lang w:val="en-US"/>
              </w:rPr>
              <w:t>Ana M</w:t>
            </w:r>
          </w:p>
        </w:tc>
        <w:tc>
          <w:tcPr>
            <w:tcW w:w="1416" w:type="dxa"/>
            <w:tcBorders>
              <w:top w:val="single" w:sz="4" w:space="0" w:color="336798"/>
              <w:left w:val="single" w:sz="4" w:space="0" w:color="336798"/>
              <w:bottom w:val="single" w:sz="4" w:space="0" w:color="336798"/>
              <w:right w:val="single" w:sz="4" w:space="0" w:color="336798"/>
            </w:tcBorders>
            <w:shd w:val="clear" w:color="auto" w:fill="auto"/>
            <w:tcMar>
              <w:top w:w="80" w:type="dxa"/>
              <w:left w:w="0" w:type="dxa"/>
              <w:bottom w:w="80" w:type="dxa"/>
              <w:right w:w="0" w:type="dxa"/>
            </w:tcMar>
            <w:vAlign w:val="center"/>
          </w:tcPr>
          <w:p w14:paraId="6C9E7062" w14:textId="77777777" w:rsidR="007344FE" w:rsidRPr="007344FE" w:rsidRDefault="007344FE" w:rsidP="007344FE">
            <w:pPr>
              <w:pStyle w:val="Body1"/>
              <w:spacing w:before="0" w:after="0" w:line="240" w:lineRule="auto"/>
              <w:outlineLvl w:val="9"/>
              <w:rPr>
                <w:rFonts w:ascii="Arial" w:hAnsi="Arial" w:cs="Arial"/>
                <w:color w:val="auto"/>
                <w:sz w:val="20"/>
              </w:rPr>
            </w:pPr>
            <w:r w:rsidRPr="007344FE">
              <w:rPr>
                <w:rFonts w:ascii="Arial" w:hAnsi="Arial" w:cs="Arial"/>
                <w:color w:val="auto"/>
                <w:sz w:val="20"/>
              </w:rPr>
              <w:t>ENAGAS GTS</w:t>
            </w:r>
          </w:p>
        </w:tc>
        <w:tc>
          <w:tcPr>
            <w:tcW w:w="3684" w:type="dxa"/>
            <w:tcBorders>
              <w:top w:val="single" w:sz="4" w:space="0" w:color="336798"/>
              <w:left w:val="single" w:sz="4" w:space="0" w:color="336798"/>
              <w:bottom w:val="single" w:sz="4" w:space="0" w:color="336798"/>
              <w:right w:val="single" w:sz="4" w:space="0" w:color="336798"/>
            </w:tcBorders>
          </w:tcPr>
          <w:p w14:paraId="154A6008" w14:textId="77777777" w:rsidR="007344FE" w:rsidRPr="007344FE" w:rsidRDefault="007344FE" w:rsidP="007344FE">
            <w:pPr>
              <w:pStyle w:val="Body1"/>
              <w:spacing w:before="0" w:after="0" w:line="240" w:lineRule="auto"/>
              <w:outlineLvl w:val="9"/>
              <w:rPr>
                <w:rStyle w:val="Hipervnculo"/>
                <w:rFonts w:ascii="Arial" w:hAnsi="Arial" w:cs="Arial"/>
                <w:sz w:val="20"/>
                <w:lang w:val="en-US"/>
              </w:rPr>
            </w:pPr>
            <w:r w:rsidRPr="007344FE">
              <w:rPr>
                <w:rStyle w:val="Hipervnculo"/>
                <w:rFonts w:ascii="Arial" w:hAnsi="Arial" w:cs="Arial"/>
                <w:sz w:val="20"/>
                <w:lang w:val="en-US"/>
              </w:rPr>
              <w:t>amhidalgo@enagas.es</w:t>
            </w:r>
          </w:p>
        </w:tc>
      </w:tr>
      <w:tr w:rsidR="007344FE" w:rsidRPr="007344FE" w14:paraId="1DFE89A4" w14:textId="77777777" w:rsidTr="003D1B74">
        <w:trPr>
          <w:cantSplit/>
          <w:trHeight w:hRule="exact" w:val="306"/>
          <w:jc w:val="center"/>
        </w:trPr>
        <w:tc>
          <w:tcPr>
            <w:tcW w:w="2550" w:type="dxa"/>
            <w:tcBorders>
              <w:top w:val="single" w:sz="4" w:space="0" w:color="336798"/>
              <w:left w:val="single" w:sz="4" w:space="0" w:color="336798"/>
              <w:bottom w:val="single" w:sz="4" w:space="0" w:color="336798"/>
              <w:right w:val="single" w:sz="4" w:space="0" w:color="336798"/>
            </w:tcBorders>
            <w:shd w:val="clear" w:color="auto" w:fill="auto"/>
            <w:tcMar>
              <w:top w:w="80" w:type="dxa"/>
              <w:left w:w="0" w:type="dxa"/>
              <w:bottom w:w="80" w:type="dxa"/>
              <w:right w:w="0" w:type="dxa"/>
            </w:tcMar>
            <w:vAlign w:val="center"/>
          </w:tcPr>
          <w:p w14:paraId="417FD908" w14:textId="77777777" w:rsidR="007344FE" w:rsidRPr="007344FE" w:rsidRDefault="007344FE" w:rsidP="007344FE">
            <w:pPr>
              <w:pStyle w:val="Body1"/>
              <w:spacing w:before="0" w:after="0" w:line="240" w:lineRule="auto"/>
              <w:outlineLvl w:val="9"/>
              <w:rPr>
                <w:rFonts w:ascii="Arial" w:hAnsi="Arial" w:cs="Arial"/>
                <w:color w:val="auto"/>
                <w:sz w:val="20"/>
                <w:lang w:val="en-US"/>
              </w:rPr>
            </w:pPr>
            <w:r w:rsidRPr="007344FE">
              <w:rPr>
                <w:rFonts w:ascii="Arial" w:hAnsi="Arial" w:cs="Arial"/>
                <w:color w:val="auto"/>
                <w:sz w:val="20"/>
                <w:lang w:val="en-US"/>
              </w:rPr>
              <w:t xml:space="preserve">Izquierdo </w:t>
            </w:r>
          </w:p>
        </w:tc>
        <w:tc>
          <w:tcPr>
            <w:tcW w:w="2550" w:type="dxa"/>
            <w:tcBorders>
              <w:top w:val="single" w:sz="4" w:space="0" w:color="336798"/>
              <w:left w:val="single" w:sz="4" w:space="0" w:color="336798"/>
              <w:bottom w:val="single" w:sz="4" w:space="0" w:color="336798"/>
              <w:right w:val="single" w:sz="4" w:space="0" w:color="336798"/>
            </w:tcBorders>
            <w:shd w:val="clear" w:color="auto" w:fill="auto"/>
            <w:tcMar>
              <w:top w:w="80" w:type="dxa"/>
              <w:left w:w="0" w:type="dxa"/>
              <w:bottom w:w="80" w:type="dxa"/>
              <w:right w:w="0" w:type="dxa"/>
            </w:tcMar>
            <w:vAlign w:val="center"/>
          </w:tcPr>
          <w:p w14:paraId="60B5CF03" w14:textId="77777777" w:rsidR="007344FE" w:rsidRPr="007344FE" w:rsidRDefault="007344FE" w:rsidP="007344FE">
            <w:pPr>
              <w:pStyle w:val="Body1"/>
              <w:spacing w:before="0" w:after="0" w:line="240" w:lineRule="auto"/>
              <w:outlineLvl w:val="9"/>
              <w:rPr>
                <w:rFonts w:ascii="Arial" w:hAnsi="Arial" w:cs="Arial"/>
                <w:color w:val="auto"/>
                <w:sz w:val="20"/>
                <w:lang w:val="en-US"/>
              </w:rPr>
            </w:pPr>
            <w:r w:rsidRPr="007344FE">
              <w:rPr>
                <w:rFonts w:ascii="Arial" w:hAnsi="Arial" w:cs="Arial"/>
                <w:color w:val="auto"/>
                <w:sz w:val="20"/>
                <w:lang w:val="en-US"/>
              </w:rPr>
              <w:t>Paloma</w:t>
            </w:r>
          </w:p>
        </w:tc>
        <w:tc>
          <w:tcPr>
            <w:tcW w:w="1416" w:type="dxa"/>
            <w:tcBorders>
              <w:top w:val="single" w:sz="4" w:space="0" w:color="336798"/>
              <w:left w:val="single" w:sz="4" w:space="0" w:color="336798"/>
              <w:bottom w:val="single" w:sz="4" w:space="0" w:color="336798"/>
              <w:right w:val="single" w:sz="4" w:space="0" w:color="336798"/>
            </w:tcBorders>
            <w:shd w:val="clear" w:color="auto" w:fill="auto"/>
            <w:tcMar>
              <w:top w:w="80" w:type="dxa"/>
              <w:left w:w="0" w:type="dxa"/>
              <w:bottom w:w="80" w:type="dxa"/>
              <w:right w:w="0" w:type="dxa"/>
            </w:tcMar>
            <w:vAlign w:val="center"/>
          </w:tcPr>
          <w:p w14:paraId="39D38E64" w14:textId="77777777" w:rsidR="007344FE" w:rsidRPr="007344FE" w:rsidRDefault="007344FE" w:rsidP="007344FE">
            <w:pPr>
              <w:pStyle w:val="Body1"/>
              <w:spacing w:before="0" w:after="0" w:line="240" w:lineRule="auto"/>
              <w:outlineLvl w:val="9"/>
              <w:rPr>
                <w:rFonts w:ascii="Arial" w:hAnsi="Arial" w:cs="Arial"/>
                <w:color w:val="auto"/>
                <w:sz w:val="20"/>
              </w:rPr>
            </w:pPr>
            <w:r w:rsidRPr="007344FE">
              <w:rPr>
                <w:rFonts w:ascii="Arial" w:hAnsi="Arial" w:cs="Arial"/>
                <w:color w:val="auto"/>
                <w:sz w:val="20"/>
              </w:rPr>
              <w:t xml:space="preserve">ENAGAS </w:t>
            </w:r>
          </w:p>
        </w:tc>
        <w:tc>
          <w:tcPr>
            <w:tcW w:w="3684" w:type="dxa"/>
            <w:tcBorders>
              <w:top w:val="single" w:sz="4" w:space="0" w:color="336798"/>
              <w:left w:val="single" w:sz="4" w:space="0" w:color="336798"/>
              <w:bottom w:val="single" w:sz="4" w:space="0" w:color="336798"/>
              <w:right w:val="single" w:sz="4" w:space="0" w:color="336798"/>
            </w:tcBorders>
          </w:tcPr>
          <w:p w14:paraId="040A662D" w14:textId="77777777" w:rsidR="007344FE" w:rsidRPr="007344FE" w:rsidRDefault="007344FE" w:rsidP="007344FE">
            <w:pPr>
              <w:pStyle w:val="Body1"/>
              <w:spacing w:before="0" w:after="0" w:line="240" w:lineRule="auto"/>
              <w:outlineLvl w:val="9"/>
            </w:pPr>
            <w:r w:rsidRPr="007344FE">
              <w:rPr>
                <w:rStyle w:val="Hipervnculo"/>
                <w:rFonts w:ascii="Arial" w:hAnsi="Arial" w:cs="Arial"/>
                <w:sz w:val="20"/>
                <w:lang w:val="en-US"/>
              </w:rPr>
              <w:t>pizquierdo@enagas.es</w:t>
            </w:r>
          </w:p>
        </w:tc>
      </w:tr>
      <w:tr w:rsidR="007344FE" w:rsidRPr="007344FE" w14:paraId="08957C18" w14:textId="77777777" w:rsidTr="003D1B74">
        <w:trPr>
          <w:cantSplit/>
          <w:trHeight w:hRule="exact" w:val="306"/>
          <w:jc w:val="center"/>
        </w:trPr>
        <w:tc>
          <w:tcPr>
            <w:tcW w:w="2550" w:type="dxa"/>
            <w:tcBorders>
              <w:top w:val="single" w:sz="4" w:space="0" w:color="336798"/>
              <w:left w:val="single" w:sz="4" w:space="0" w:color="336798"/>
              <w:bottom w:val="single" w:sz="4" w:space="0" w:color="336798"/>
              <w:right w:val="single" w:sz="4" w:space="0" w:color="336798"/>
            </w:tcBorders>
            <w:shd w:val="clear" w:color="auto" w:fill="auto"/>
            <w:tcMar>
              <w:top w:w="80" w:type="dxa"/>
              <w:left w:w="0" w:type="dxa"/>
              <w:bottom w:w="80" w:type="dxa"/>
              <w:right w:w="0" w:type="dxa"/>
            </w:tcMar>
            <w:vAlign w:val="center"/>
          </w:tcPr>
          <w:p w14:paraId="48F32262" w14:textId="77777777" w:rsidR="007344FE" w:rsidRPr="007344FE" w:rsidRDefault="007344FE" w:rsidP="007344FE">
            <w:pPr>
              <w:pStyle w:val="Body1"/>
              <w:spacing w:before="0" w:after="0" w:line="240" w:lineRule="auto"/>
              <w:outlineLvl w:val="9"/>
              <w:rPr>
                <w:rFonts w:ascii="Arial" w:hAnsi="Arial" w:cs="Arial"/>
                <w:color w:val="auto"/>
                <w:sz w:val="20"/>
                <w:lang w:val="en-US"/>
              </w:rPr>
            </w:pPr>
            <w:r w:rsidRPr="007344FE">
              <w:rPr>
                <w:rFonts w:ascii="Arial" w:hAnsi="Arial" w:cs="Arial"/>
                <w:color w:val="auto"/>
                <w:sz w:val="20"/>
                <w:lang w:val="en-US"/>
              </w:rPr>
              <w:t>Jaselskyte</w:t>
            </w:r>
          </w:p>
        </w:tc>
        <w:tc>
          <w:tcPr>
            <w:tcW w:w="2550" w:type="dxa"/>
            <w:tcBorders>
              <w:top w:val="single" w:sz="4" w:space="0" w:color="336798"/>
              <w:left w:val="single" w:sz="4" w:space="0" w:color="336798"/>
              <w:bottom w:val="single" w:sz="4" w:space="0" w:color="336798"/>
              <w:right w:val="single" w:sz="4" w:space="0" w:color="336798"/>
            </w:tcBorders>
            <w:shd w:val="clear" w:color="auto" w:fill="auto"/>
            <w:tcMar>
              <w:top w:w="80" w:type="dxa"/>
              <w:left w:w="0" w:type="dxa"/>
              <w:bottom w:w="80" w:type="dxa"/>
              <w:right w:w="0" w:type="dxa"/>
            </w:tcMar>
            <w:vAlign w:val="center"/>
          </w:tcPr>
          <w:p w14:paraId="327AE038" w14:textId="77777777" w:rsidR="007344FE" w:rsidRPr="007344FE" w:rsidRDefault="007344FE" w:rsidP="007344FE">
            <w:pPr>
              <w:pStyle w:val="Body1"/>
              <w:spacing w:before="0" w:after="0" w:line="240" w:lineRule="auto"/>
              <w:outlineLvl w:val="9"/>
              <w:rPr>
                <w:rFonts w:ascii="Arial" w:hAnsi="Arial" w:cs="Arial"/>
                <w:color w:val="auto"/>
                <w:sz w:val="20"/>
                <w:lang w:val="en-US"/>
              </w:rPr>
            </w:pPr>
            <w:r w:rsidRPr="007344FE">
              <w:rPr>
                <w:rFonts w:ascii="Arial" w:hAnsi="Arial" w:cs="Arial"/>
                <w:color w:val="auto"/>
                <w:sz w:val="20"/>
                <w:lang w:val="en-US"/>
              </w:rPr>
              <w:t>Zivile</w:t>
            </w:r>
          </w:p>
        </w:tc>
        <w:tc>
          <w:tcPr>
            <w:tcW w:w="1416" w:type="dxa"/>
            <w:tcBorders>
              <w:top w:val="single" w:sz="4" w:space="0" w:color="336798"/>
              <w:left w:val="single" w:sz="4" w:space="0" w:color="336798"/>
              <w:bottom w:val="single" w:sz="4" w:space="0" w:color="336798"/>
              <w:right w:val="single" w:sz="4" w:space="0" w:color="336798"/>
            </w:tcBorders>
            <w:shd w:val="clear" w:color="auto" w:fill="auto"/>
            <w:tcMar>
              <w:top w:w="80" w:type="dxa"/>
              <w:left w:w="0" w:type="dxa"/>
              <w:bottom w:w="80" w:type="dxa"/>
              <w:right w:w="0" w:type="dxa"/>
            </w:tcMar>
            <w:vAlign w:val="center"/>
          </w:tcPr>
          <w:p w14:paraId="2EF89D49" w14:textId="77777777" w:rsidR="007344FE" w:rsidRPr="007344FE" w:rsidRDefault="007344FE" w:rsidP="007344FE">
            <w:pPr>
              <w:pStyle w:val="Body1"/>
              <w:spacing w:before="0" w:after="0" w:line="240" w:lineRule="auto"/>
              <w:outlineLvl w:val="9"/>
              <w:rPr>
                <w:rFonts w:ascii="Arial" w:hAnsi="Arial" w:cs="Arial"/>
                <w:color w:val="auto"/>
                <w:sz w:val="20"/>
              </w:rPr>
            </w:pPr>
            <w:r w:rsidRPr="007344FE">
              <w:rPr>
                <w:rFonts w:ascii="Arial" w:hAnsi="Arial" w:cs="Arial"/>
                <w:color w:val="auto"/>
                <w:sz w:val="20"/>
              </w:rPr>
              <w:t>ACER</w:t>
            </w:r>
          </w:p>
        </w:tc>
        <w:tc>
          <w:tcPr>
            <w:tcW w:w="3684" w:type="dxa"/>
            <w:tcBorders>
              <w:top w:val="single" w:sz="4" w:space="0" w:color="336798"/>
              <w:left w:val="single" w:sz="4" w:space="0" w:color="336798"/>
              <w:bottom w:val="single" w:sz="4" w:space="0" w:color="336798"/>
              <w:right w:val="single" w:sz="4" w:space="0" w:color="336798"/>
            </w:tcBorders>
          </w:tcPr>
          <w:p w14:paraId="12B6C44D" w14:textId="77777777" w:rsidR="007344FE" w:rsidRPr="007344FE" w:rsidRDefault="007344FE" w:rsidP="007344FE">
            <w:pPr>
              <w:pStyle w:val="Body1"/>
              <w:spacing w:before="0" w:after="0" w:line="240" w:lineRule="auto"/>
              <w:outlineLvl w:val="9"/>
              <w:rPr>
                <w:rStyle w:val="Hipervnculo"/>
                <w:rFonts w:ascii="Arial" w:hAnsi="Arial" w:cs="Arial"/>
                <w:sz w:val="20"/>
              </w:rPr>
            </w:pPr>
            <w:r w:rsidRPr="007344FE">
              <w:rPr>
                <w:rStyle w:val="Hipervnculo"/>
                <w:rFonts w:ascii="Arial" w:hAnsi="Arial" w:cs="Arial"/>
                <w:sz w:val="20"/>
              </w:rPr>
              <w:t>Zivile.jaselskyte@acer.europa.eu</w:t>
            </w:r>
          </w:p>
        </w:tc>
      </w:tr>
      <w:tr w:rsidR="007344FE" w:rsidRPr="007344FE" w14:paraId="06EF4D01" w14:textId="77777777" w:rsidTr="003D1B74">
        <w:trPr>
          <w:cantSplit/>
          <w:trHeight w:hRule="exact" w:val="306"/>
          <w:jc w:val="center"/>
        </w:trPr>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14:paraId="69C64815" w14:textId="77777777" w:rsidR="007344FE" w:rsidRPr="007344FE" w:rsidRDefault="007344FE" w:rsidP="007344FE">
            <w:pPr>
              <w:pStyle w:val="Body1"/>
              <w:spacing w:before="0" w:after="0" w:line="240" w:lineRule="auto"/>
              <w:outlineLvl w:val="9"/>
              <w:rPr>
                <w:rFonts w:ascii="Arial" w:hAnsi="Arial" w:cs="Arial"/>
                <w:color w:val="auto"/>
                <w:sz w:val="20"/>
                <w:lang w:val="en-US"/>
              </w:rPr>
            </w:pPr>
            <w:r w:rsidRPr="007344FE">
              <w:rPr>
                <w:rFonts w:ascii="Arial" w:hAnsi="Arial" w:cs="Arial"/>
                <w:color w:val="auto"/>
                <w:sz w:val="20"/>
                <w:lang w:val="en-US"/>
              </w:rPr>
              <w:t>Leveille</w:t>
            </w:r>
          </w:p>
        </w:tc>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14:paraId="76C843A3" w14:textId="77777777" w:rsidR="007344FE" w:rsidRPr="007344FE" w:rsidRDefault="007344FE" w:rsidP="007344FE">
            <w:pPr>
              <w:pStyle w:val="Body1"/>
              <w:spacing w:before="0" w:after="0" w:line="240" w:lineRule="auto"/>
              <w:outlineLvl w:val="9"/>
              <w:rPr>
                <w:rFonts w:ascii="Arial" w:hAnsi="Arial" w:cs="Arial"/>
                <w:color w:val="auto"/>
                <w:sz w:val="20"/>
                <w:lang w:val="en-US"/>
              </w:rPr>
            </w:pPr>
            <w:r w:rsidRPr="007344FE">
              <w:rPr>
                <w:rFonts w:ascii="Arial" w:hAnsi="Arial" w:cs="Arial"/>
                <w:color w:val="auto"/>
                <w:sz w:val="20"/>
                <w:lang w:val="en-US"/>
              </w:rPr>
              <w:t>François</w:t>
            </w:r>
          </w:p>
        </w:tc>
        <w:tc>
          <w:tcPr>
            <w:tcW w:w="1416"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14:paraId="7BD7C7A3" w14:textId="77777777" w:rsidR="007344FE" w:rsidRPr="007344FE" w:rsidRDefault="007344FE" w:rsidP="007344FE">
            <w:pPr>
              <w:pStyle w:val="Body1"/>
              <w:spacing w:before="0" w:after="0" w:line="240" w:lineRule="auto"/>
              <w:outlineLvl w:val="9"/>
              <w:rPr>
                <w:rFonts w:ascii="Arial" w:hAnsi="Arial" w:cs="Arial"/>
                <w:color w:val="auto"/>
                <w:sz w:val="20"/>
                <w:lang w:val="en-US"/>
              </w:rPr>
            </w:pPr>
            <w:r w:rsidRPr="007344FE">
              <w:rPr>
                <w:rFonts w:ascii="Arial" w:hAnsi="Arial" w:cs="Arial"/>
                <w:color w:val="auto"/>
                <w:sz w:val="20"/>
                <w:lang w:val="en-US"/>
              </w:rPr>
              <w:t>CRE</w:t>
            </w:r>
          </w:p>
        </w:tc>
        <w:tc>
          <w:tcPr>
            <w:tcW w:w="3684" w:type="dxa"/>
            <w:tcBorders>
              <w:top w:val="single" w:sz="4" w:space="0" w:color="336798"/>
              <w:left w:val="single" w:sz="4" w:space="0" w:color="336798"/>
              <w:bottom w:val="single" w:sz="4" w:space="0" w:color="336798"/>
              <w:right w:val="single" w:sz="4" w:space="0" w:color="336798"/>
            </w:tcBorders>
            <w:shd w:val="clear" w:color="auto" w:fill="FFFFFF"/>
          </w:tcPr>
          <w:p w14:paraId="2012A922" w14:textId="77777777" w:rsidR="007344FE" w:rsidRPr="007344FE" w:rsidRDefault="007344FE" w:rsidP="007344FE">
            <w:pPr>
              <w:pStyle w:val="Body1"/>
              <w:spacing w:before="0" w:after="0" w:line="240" w:lineRule="auto"/>
              <w:outlineLvl w:val="9"/>
              <w:rPr>
                <w:rStyle w:val="Hipervnculo"/>
                <w:rFonts w:ascii="Arial" w:hAnsi="Arial" w:cs="Arial"/>
                <w:sz w:val="20"/>
                <w:lang w:val="en-US"/>
              </w:rPr>
            </w:pPr>
            <w:r w:rsidRPr="007344FE">
              <w:rPr>
                <w:rStyle w:val="Hipervnculo"/>
                <w:rFonts w:ascii="Arial" w:hAnsi="Arial" w:cs="Arial"/>
                <w:sz w:val="20"/>
                <w:lang w:val="en-US"/>
              </w:rPr>
              <w:t>francois.leveille@cre.fr</w:t>
            </w:r>
          </w:p>
        </w:tc>
      </w:tr>
      <w:tr w:rsidR="007344FE" w:rsidRPr="007344FE" w14:paraId="4AF21E17" w14:textId="77777777" w:rsidTr="003D1B74">
        <w:trPr>
          <w:cantSplit/>
          <w:trHeight w:hRule="exact" w:val="306"/>
          <w:jc w:val="center"/>
        </w:trPr>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14:paraId="2569D610" w14:textId="77777777" w:rsidR="007344FE" w:rsidRPr="007344FE" w:rsidRDefault="007344FE" w:rsidP="007344FE">
            <w:pPr>
              <w:pStyle w:val="Body1"/>
              <w:spacing w:before="0" w:after="0" w:line="240" w:lineRule="auto"/>
              <w:outlineLvl w:val="9"/>
              <w:rPr>
                <w:rFonts w:ascii="Arial" w:hAnsi="Arial" w:cs="Arial"/>
                <w:color w:val="auto"/>
                <w:sz w:val="20"/>
                <w:lang w:val="en-US"/>
              </w:rPr>
            </w:pPr>
            <w:r w:rsidRPr="007344FE">
              <w:rPr>
                <w:rFonts w:ascii="Arial" w:hAnsi="Arial" w:cs="Arial"/>
                <w:color w:val="auto"/>
                <w:sz w:val="20"/>
                <w:lang w:val="en-US"/>
              </w:rPr>
              <w:t>Losser</w:t>
            </w:r>
          </w:p>
        </w:tc>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14:paraId="6845EE37" w14:textId="77777777" w:rsidR="007344FE" w:rsidRPr="007344FE" w:rsidRDefault="007344FE" w:rsidP="007344FE">
            <w:pPr>
              <w:pStyle w:val="Body1"/>
              <w:spacing w:before="0" w:after="0" w:line="240" w:lineRule="auto"/>
              <w:outlineLvl w:val="9"/>
              <w:rPr>
                <w:rFonts w:ascii="Arial" w:hAnsi="Arial" w:cs="Arial"/>
                <w:color w:val="auto"/>
                <w:sz w:val="20"/>
                <w:lang w:val="en-US"/>
              </w:rPr>
            </w:pPr>
            <w:r w:rsidRPr="007344FE">
              <w:rPr>
                <w:rFonts w:ascii="Arial" w:hAnsi="Arial" w:cs="Arial"/>
                <w:color w:val="auto"/>
                <w:sz w:val="20"/>
                <w:lang w:val="en-US"/>
              </w:rPr>
              <w:t>Jonathan</w:t>
            </w:r>
          </w:p>
        </w:tc>
        <w:tc>
          <w:tcPr>
            <w:tcW w:w="1416"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14:paraId="5DD09BFB" w14:textId="77777777" w:rsidR="007344FE" w:rsidRPr="007344FE" w:rsidRDefault="007344FE" w:rsidP="007344FE">
            <w:pPr>
              <w:pStyle w:val="Body1"/>
              <w:spacing w:before="0" w:after="0" w:line="240" w:lineRule="auto"/>
              <w:outlineLvl w:val="9"/>
              <w:rPr>
                <w:rFonts w:ascii="Arial" w:hAnsi="Arial" w:cs="Arial"/>
                <w:color w:val="auto"/>
                <w:sz w:val="20"/>
                <w:lang w:val="en-US"/>
              </w:rPr>
            </w:pPr>
            <w:r w:rsidRPr="007344FE">
              <w:rPr>
                <w:rFonts w:ascii="Arial" w:hAnsi="Arial" w:cs="Arial"/>
                <w:color w:val="auto"/>
                <w:sz w:val="20"/>
                <w:lang w:val="en-US"/>
              </w:rPr>
              <w:t>GRTGaz</w:t>
            </w:r>
          </w:p>
        </w:tc>
        <w:tc>
          <w:tcPr>
            <w:tcW w:w="3684" w:type="dxa"/>
            <w:tcBorders>
              <w:top w:val="single" w:sz="4" w:space="0" w:color="336798"/>
              <w:left w:val="single" w:sz="4" w:space="0" w:color="336798"/>
              <w:bottom w:val="single" w:sz="4" w:space="0" w:color="336798"/>
              <w:right w:val="single" w:sz="4" w:space="0" w:color="336798"/>
            </w:tcBorders>
            <w:shd w:val="clear" w:color="auto" w:fill="FFFFFF"/>
          </w:tcPr>
          <w:p w14:paraId="26FCCA85" w14:textId="77777777" w:rsidR="007344FE" w:rsidRPr="007344FE" w:rsidRDefault="007344FE" w:rsidP="007344FE">
            <w:pPr>
              <w:pStyle w:val="Body1"/>
              <w:spacing w:before="0" w:after="0" w:line="240" w:lineRule="auto"/>
              <w:outlineLvl w:val="9"/>
              <w:rPr>
                <w:rStyle w:val="Hipervnculo"/>
                <w:rFonts w:ascii="Arial" w:hAnsi="Arial" w:cs="Arial"/>
                <w:sz w:val="20"/>
                <w:lang w:val="en-US"/>
              </w:rPr>
            </w:pPr>
            <w:r w:rsidRPr="007344FE">
              <w:rPr>
                <w:rStyle w:val="Hipervnculo"/>
                <w:rFonts w:ascii="Arial" w:hAnsi="Arial" w:cs="Arial"/>
                <w:sz w:val="20"/>
                <w:lang w:val="en-US"/>
              </w:rPr>
              <w:t>jonathan.losser@grtgaz.com</w:t>
            </w:r>
          </w:p>
        </w:tc>
      </w:tr>
      <w:tr w:rsidR="007344FE" w:rsidRPr="007344FE" w14:paraId="273F111C" w14:textId="77777777" w:rsidTr="003D1B74">
        <w:trPr>
          <w:cantSplit/>
          <w:trHeight w:hRule="exact" w:val="306"/>
          <w:jc w:val="center"/>
        </w:trPr>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14:paraId="221D82B6" w14:textId="39803916" w:rsidR="007344FE" w:rsidRPr="007344FE" w:rsidRDefault="007344FE" w:rsidP="007344FE">
            <w:pPr>
              <w:pStyle w:val="Body1"/>
              <w:spacing w:before="0" w:after="0" w:line="240" w:lineRule="auto"/>
              <w:outlineLvl w:val="9"/>
              <w:rPr>
                <w:rFonts w:ascii="Arial" w:hAnsi="Arial" w:cs="Arial"/>
                <w:color w:val="auto"/>
                <w:sz w:val="20"/>
                <w:lang w:val="en-US"/>
              </w:rPr>
            </w:pPr>
            <w:r w:rsidRPr="007344FE">
              <w:rPr>
                <w:rFonts w:ascii="Arial" w:hAnsi="Arial" w:cs="Arial"/>
                <w:color w:val="auto"/>
                <w:sz w:val="20"/>
                <w:lang w:val="en-US"/>
              </w:rPr>
              <w:t>Melchor</w:t>
            </w:r>
          </w:p>
        </w:tc>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14:paraId="612C3AC9" w14:textId="2C1BF11F" w:rsidR="007344FE" w:rsidRPr="007344FE" w:rsidRDefault="007344FE" w:rsidP="007344FE">
            <w:pPr>
              <w:pStyle w:val="Body1"/>
              <w:spacing w:before="0" w:after="0" w:line="240" w:lineRule="auto"/>
              <w:outlineLvl w:val="9"/>
              <w:rPr>
                <w:rFonts w:ascii="Arial" w:hAnsi="Arial" w:cs="Arial"/>
                <w:color w:val="auto"/>
                <w:sz w:val="20"/>
                <w:lang w:val="en-US"/>
              </w:rPr>
            </w:pPr>
            <w:r w:rsidRPr="007344FE">
              <w:rPr>
                <w:rFonts w:ascii="Arial" w:hAnsi="Arial" w:cs="Arial"/>
                <w:color w:val="auto"/>
                <w:sz w:val="20"/>
                <w:lang w:val="en-US"/>
              </w:rPr>
              <w:t>Inés</w:t>
            </w:r>
          </w:p>
        </w:tc>
        <w:tc>
          <w:tcPr>
            <w:tcW w:w="1416"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14:paraId="78D81379" w14:textId="435086FD" w:rsidR="007344FE" w:rsidRPr="007344FE" w:rsidRDefault="007344FE" w:rsidP="007344FE">
            <w:pPr>
              <w:pStyle w:val="Body1"/>
              <w:spacing w:before="0" w:after="0" w:line="240" w:lineRule="auto"/>
              <w:outlineLvl w:val="9"/>
              <w:rPr>
                <w:rStyle w:val="Hipervnculo"/>
              </w:rPr>
            </w:pPr>
            <w:r w:rsidRPr="007344FE">
              <w:rPr>
                <w:rFonts w:ascii="Arial" w:hAnsi="Arial" w:cs="Arial"/>
                <w:color w:val="auto"/>
                <w:sz w:val="20"/>
              </w:rPr>
              <w:t>ENAGAS GTS</w:t>
            </w:r>
          </w:p>
        </w:tc>
        <w:tc>
          <w:tcPr>
            <w:tcW w:w="3684" w:type="dxa"/>
            <w:tcBorders>
              <w:top w:val="single" w:sz="4" w:space="0" w:color="336798"/>
              <w:left w:val="single" w:sz="4" w:space="0" w:color="336798"/>
              <w:bottom w:val="single" w:sz="4" w:space="0" w:color="336798"/>
              <w:right w:val="single" w:sz="4" w:space="0" w:color="336798"/>
            </w:tcBorders>
            <w:shd w:val="clear" w:color="auto" w:fill="FFFFFF"/>
          </w:tcPr>
          <w:p w14:paraId="05EDFB4F" w14:textId="77777777" w:rsidR="007344FE" w:rsidRPr="007344FE" w:rsidRDefault="007344FE" w:rsidP="007344FE">
            <w:pPr>
              <w:pStyle w:val="Body1"/>
              <w:spacing w:before="0" w:after="0" w:line="240" w:lineRule="auto"/>
              <w:outlineLvl w:val="9"/>
              <w:rPr>
                <w:rStyle w:val="Hipervnculo"/>
                <w:rFonts w:ascii="Arial" w:hAnsi="Arial" w:cs="Arial"/>
                <w:sz w:val="20"/>
                <w:lang w:val="en-US"/>
              </w:rPr>
            </w:pPr>
            <w:hyperlink r:id="rId11" w:history="1">
              <w:r w:rsidRPr="007344FE">
                <w:rPr>
                  <w:rStyle w:val="Hipervnculo"/>
                  <w:rFonts w:ascii="Arial" w:hAnsi="Arial" w:cs="Arial"/>
                  <w:sz w:val="20"/>
                  <w:lang w:val="en-US"/>
                </w:rPr>
                <w:t>imelchor@enagas.es</w:t>
              </w:r>
            </w:hyperlink>
          </w:p>
          <w:p w14:paraId="146FFCB9" w14:textId="77777777" w:rsidR="007344FE" w:rsidRPr="007344FE" w:rsidRDefault="007344FE" w:rsidP="007344FE">
            <w:pPr>
              <w:pStyle w:val="Body1"/>
              <w:spacing w:before="0" w:after="0" w:line="240" w:lineRule="auto"/>
              <w:outlineLvl w:val="9"/>
              <w:rPr>
                <w:rStyle w:val="Hipervnculo"/>
                <w:rFonts w:ascii="Arial" w:hAnsi="Arial" w:cs="Arial"/>
                <w:sz w:val="20"/>
                <w:lang w:val="en-US"/>
              </w:rPr>
            </w:pPr>
          </w:p>
        </w:tc>
      </w:tr>
      <w:tr w:rsidR="007344FE" w:rsidRPr="007344FE" w14:paraId="1E74CD49" w14:textId="77777777" w:rsidTr="003D1B74">
        <w:trPr>
          <w:cantSplit/>
          <w:trHeight w:hRule="exact" w:val="306"/>
          <w:jc w:val="center"/>
        </w:trPr>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14:paraId="45794706" w14:textId="77777777" w:rsidR="007344FE" w:rsidRPr="007344FE" w:rsidRDefault="007344FE" w:rsidP="007344FE">
            <w:pPr>
              <w:pStyle w:val="Body1"/>
              <w:spacing w:before="0" w:after="0" w:line="240" w:lineRule="auto"/>
              <w:outlineLvl w:val="9"/>
              <w:rPr>
                <w:rFonts w:ascii="Arial" w:hAnsi="Arial" w:cs="Arial"/>
                <w:color w:val="auto"/>
                <w:sz w:val="20"/>
                <w:lang w:val="en-US"/>
              </w:rPr>
            </w:pPr>
            <w:r w:rsidRPr="007344FE">
              <w:rPr>
                <w:rFonts w:ascii="Arial" w:hAnsi="Arial" w:cs="Arial"/>
                <w:color w:val="auto"/>
                <w:sz w:val="20"/>
                <w:lang w:val="en-US"/>
              </w:rPr>
              <w:t>Monedero</w:t>
            </w:r>
          </w:p>
        </w:tc>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14:paraId="58A695E2" w14:textId="77777777" w:rsidR="007344FE" w:rsidRPr="007344FE" w:rsidRDefault="007344FE" w:rsidP="007344FE">
            <w:pPr>
              <w:pStyle w:val="Body1"/>
              <w:spacing w:before="0" w:after="0" w:line="240" w:lineRule="auto"/>
              <w:outlineLvl w:val="9"/>
              <w:rPr>
                <w:rFonts w:ascii="Arial" w:hAnsi="Arial" w:cs="Arial"/>
                <w:color w:val="auto"/>
                <w:sz w:val="20"/>
                <w:lang w:val="en-US"/>
              </w:rPr>
            </w:pPr>
            <w:r w:rsidRPr="007344FE">
              <w:rPr>
                <w:rFonts w:ascii="Arial" w:hAnsi="Arial" w:cs="Arial"/>
                <w:color w:val="auto"/>
                <w:sz w:val="20"/>
                <w:lang w:val="en-US"/>
              </w:rPr>
              <w:t>Teresa</w:t>
            </w:r>
          </w:p>
        </w:tc>
        <w:tc>
          <w:tcPr>
            <w:tcW w:w="1416"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14:paraId="09D0DDBD" w14:textId="77777777" w:rsidR="007344FE" w:rsidRPr="007344FE" w:rsidRDefault="007344FE" w:rsidP="007344FE">
            <w:pPr>
              <w:pStyle w:val="Body1"/>
              <w:spacing w:before="0" w:after="0" w:line="240" w:lineRule="auto"/>
              <w:outlineLvl w:val="9"/>
              <w:rPr>
                <w:rFonts w:ascii="Arial" w:hAnsi="Arial" w:cs="Arial"/>
                <w:color w:val="auto"/>
                <w:sz w:val="20"/>
                <w:lang w:val="en-US"/>
              </w:rPr>
            </w:pPr>
            <w:r w:rsidRPr="007344FE">
              <w:rPr>
                <w:rFonts w:ascii="Arial" w:hAnsi="Arial" w:cs="Arial"/>
                <w:color w:val="auto"/>
                <w:sz w:val="20"/>
                <w:lang w:val="en-US"/>
              </w:rPr>
              <w:t>CNMC</w:t>
            </w:r>
          </w:p>
        </w:tc>
        <w:tc>
          <w:tcPr>
            <w:tcW w:w="3684" w:type="dxa"/>
            <w:tcBorders>
              <w:top w:val="single" w:sz="4" w:space="0" w:color="336798"/>
              <w:left w:val="single" w:sz="4" w:space="0" w:color="336798"/>
              <w:bottom w:val="single" w:sz="4" w:space="0" w:color="336798"/>
              <w:right w:val="single" w:sz="4" w:space="0" w:color="336798"/>
            </w:tcBorders>
            <w:shd w:val="clear" w:color="auto" w:fill="FFFFFF"/>
          </w:tcPr>
          <w:p w14:paraId="2CD75EF2" w14:textId="77777777" w:rsidR="007344FE" w:rsidRPr="007344FE" w:rsidRDefault="007344FE" w:rsidP="007344FE">
            <w:pPr>
              <w:pStyle w:val="Body1"/>
              <w:spacing w:before="0" w:after="0" w:line="240" w:lineRule="auto"/>
              <w:outlineLvl w:val="9"/>
              <w:rPr>
                <w:rStyle w:val="Hipervnculo"/>
              </w:rPr>
            </w:pPr>
            <w:r w:rsidRPr="007344FE">
              <w:rPr>
                <w:rStyle w:val="Hipervnculo"/>
                <w:rFonts w:ascii="Arial" w:hAnsi="Arial" w:cs="Arial"/>
                <w:sz w:val="20"/>
                <w:lang w:val="en-US"/>
              </w:rPr>
              <w:t>teresa.monedero</w:t>
            </w:r>
            <w:hyperlink r:id="rId12" w:history="1">
              <w:r w:rsidRPr="007344FE">
                <w:rPr>
                  <w:rStyle w:val="Hipervnculo"/>
                  <w:rFonts w:ascii="Arial" w:hAnsi="Arial" w:cs="Arial"/>
                  <w:sz w:val="20"/>
                  <w:lang w:val="en-US"/>
                </w:rPr>
                <w:t>@cnmc.es</w:t>
              </w:r>
            </w:hyperlink>
          </w:p>
          <w:p w14:paraId="5D624819" w14:textId="77777777" w:rsidR="007344FE" w:rsidRPr="007344FE" w:rsidRDefault="007344FE" w:rsidP="007344FE">
            <w:pPr>
              <w:pStyle w:val="Body1"/>
              <w:spacing w:before="0" w:after="0" w:line="240" w:lineRule="auto"/>
              <w:outlineLvl w:val="9"/>
              <w:rPr>
                <w:rFonts w:ascii="Arial" w:hAnsi="Arial" w:cs="Arial"/>
                <w:color w:val="auto"/>
                <w:sz w:val="20"/>
                <w:lang w:val="en-US"/>
              </w:rPr>
            </w:pPr>
          </w:p>
        </w:tc>
      </w:tr>
      <w:tr w:rsidR="007344FE" w:rsidRPr="007344FE" w14:paraId="5F66755C" w14:textId="77777777" w:rsidTr="003D1B74">
        <w:trPr>
          <w:cantSplit/>
          <w:trHeight w:hRule="exact" w:val="306"/>
          <w:jc w:val="center"/>
        </w:trPr>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14:paraId="01F43A12" w14:textId="77777777" w:rsidR="007344FE" w:rsidRPr="007344FE" w:rsidRDefault="007344FE" w:rsidP="007344FE">
            <w:pPr>
              <w:pStyle w:val="Body1"/>
              <w:spacing w:before="0" w:after="0" w:line="240" w:lineRule="auto"/>
              <w:outlineLvl w:val="9"/>
              <w:rPr>
                <w:rFonts w:ascii="Arial" w:hAnsi="Arial" w:cs="Arial"/>
                <w:sz w:val="20"/>
                <w:lang w:val="en-US"/>
              </w:rPr>
            </w:pPr>
            <w:r w:rsidRPr="007344FE">
              <w:rPr>
                <w:rFonts w:ascii="Arial" w:hAnsi="Arial" w:cs="Arial"/>
                <w:sz w:val="20"/>
                <w:lang w:val="en-US"/>
              </w:rPr>
              <w:t>Poillion</w:t>
            </w:r>
          </w:p>
          <w:p w14:paraId="11648222" w14:textId="77777777" w:rsidR="007344FE" w:rsidRPr="007344FE" w:rsidRDefault="007344FE" w:rsidP="007344FE">
            <w:pPr>
              <w:pStyle w:val="Body1"/>
              <w:spacing w:before="0" w:after="0" w:line="240" w:lineRule="auto"/>
              <w:outlineLvl w:val="9"/>
              <w:rPr>
                <w:rFonts w:ascii="Arial" w:hAnsi="Arial" w:cs="Arial"/>
                <w:sz w:val="20"/>
                <w:lang w:val="en-US"/>
              </w:rPr>
            </w:pPr>
            <w:r w:rsidRPr="007344FE">
              <w:rPr>
                <w:rFonts w:ascii="Arial" w:hAnsi="Arial" w:cs="Arial"/>
                <w:sz w:val="20"/>
                <w:lang w:val="en-US"/>
              </w:rPr>
              <w:t>Pir</w:t>
            </w:r>
          </w:p>
        </w:tc>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14:paraId="57E111AB" w14:textId="77777777" w:rsidR="007344FE" w:rsidRPr="007344FE" w:rsidRDefault="007344FE" w:rsidP="007344FE">
            <w:pPr>
              <w:pStyle w:val="Body1"/>
              <w:spacing w:before="0" w:after="0" w:line="240" w:lineRule="auto"/>
              <w:outlineLvl w:val="9"/>
              <w:rPr>
                <w:rFonts w:ascii="Arial" w:hAnsi="Arial" w:cs="Arial"/>
                <w:color w:val="auto"/>
                <w:sz w:val="20"/>
                <w:lang w:val="en-US"/>
              </w:rPr>
            </w:pPr>
            <w:r w:rsidRPr="007344FE">
              <w:rPr>
                <w:rFonts w:ascii="Arial" w:hAnsi="Arial" w:cs="Arial"/>
                <w:color w:val="auto"/>
                <w:sz w:val="20"/>
                <w:lang w:val="en-US"/>
              </w:rPr>
              <w:t>Christophe</w:t>
            </w:r>
          </w:p>
        </w:tc>
        <w:tc>
          <w:tcPr>
            <w:tcW w:w="1416"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14:paraId="706FAA41" w14:textId="77777777" w:rsidR="007344FE" w:rsidRPr="007344FE" w:rsidRDefault="007344FE" w:rsidP="007344FE">
            <w:pPr>
              <w:pStyle w:val="Body1"/>
              <w:spacing w:before="0" w:after="0" w:line="240" w:lineRule="auto"/>
              <w:outlineLvl w:val="9"/>
              <w:rPr>
                <w:rFonts w:ascii="Arial" w:hAnsi="Arial" w:cs="Arial"/>
                <w:color w:val="auto"/>
                <w:sz w:val="20"/>
                <w:lang w:val="en-US"/>
              </w:rPr>
            </w:pPr>
            <w:r w:rsidRPr="007344FE">
              <w:rPr>
                <w:rFonts w:ascii="Arial" w:hAnsi="Arial" w:cs="Arial"/>
                <w:color w:val="auto"/>
                <w:sz w:val="20"/>
                <w:lang w:val="en-US"/>
              </w:rPr>
              <w:t>GRTgaz</w:t>
            </w:r>
          </w:p>
        </w:tc>
        <w:tc>
          <w:tcPr>
            <w:tcW w:w="3684" w:type="dxa"/>
            <w:tcBorders>
              <w:top w:val="single" w:sz="4" w:space="0" w:color="336798"/>
              <w:left w:val="single" w:sz="4" w:space="0" w:color="336798"/>
              <w:bottom w:val="single" w:sz="4" w:space="0" w:color="336798"/>
              <w:right w:val="single" w:sz="4" w:space="0" w:color="336798"/>
            </w:tcBorders>
            <w:shd w:val="clear" w:color="auto" w:fill="FFFFFF"/>
          </w:tcPr>
          <w:p w14:paraId="06E3775A" w14:textId="77777777" w:rsidR="007344FE" w:rsidRPr="007344FE" w:rsidRDefault="007344FE" w:rsidP="007344FE">
            <w:pPr>
              <w:pStyle w:val="Body1"/>
              <w:spacing w:before="0" w:after="0" w:line="240" w:lineRule="auto"/>
              <w:outlineLvl w:val="9"/>
              <w:rPr>
                <w:rStyle w:val="Hipervnculo"/>
                <w:rFonts w:ascii="Arial" w:hAnsi="Arial" w:cs="Arial"/>
                <w:sz w:val="20"/>
              </w:rPr>
            </w:pPr>
            <w:r w:rsidRPr="007344FE">
              <w:rPr>
                <w:rStyle w:val="Hipervnculo"/>
                <w:rFonts w:ascii="Arial" w:hAnsi="Arial" w:cs="Arial"/>
                <w:sz w:val="20"/>
              </w:rPr>
              <w:t>christophe.poillion@grtgaz.com</w:t>
            </w:r>
          </w:p>
        </w:tc>
      </w:tr>
      <w:tr w:rsidR="007344FE" w:rsidRPr="007344FE" w14:paraId="4E6371E8" w14:textId="77777777" w:rsidTr="003D1B74">
        <w:trPr>
          <w:cantSplit/>
          <w:trHeight w:hRule="exact" w:val="306"/>
          <w:jc w:val="center"/>
        </w:trPr>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14:paraId="78B13711" w14:textId="77777777" w:rsidR="007344FE" w:rsidRPr="007344FE" w:rsidRDefault="007344FE" w:rsidP="007344FE">
            <w:pPr>
              <w:pStyle w:val="Body1"/>
              <w:spacing w:before="0" w:after="0" w:line="240" w:lineRule="auto"/>
              <w:outlineLvl w:val="9"/>
              <w:rPr>
                <w:rFonts w:ascii="Arial" w:hAnsi="Arial" w:cs="Arial"/>
                <w:sz w:val="20"/>
                <w:lang w:val="en-US"/>
              </w:rPr>
            </w:pPr>
            <w:r w:rsidRPr="007344FE">
              <w:rPr>
                <w:rFonts w:ascii="Arial" w:hAnsi="Arial" w:cs="Arial"/>
                <w:sz w:val="20"/>
                <w:lang w:val="en-US"/>
              </w:rPr>
              <w:t>Prieto</w:t>
            </w:r>
          </w:p>
        </w:tc>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14:paraId="419A6F8D" w14:textId="77777777" w:rsidR="007344FE" w:rsidRPr="007344FE" w:rsidRDefault="007344FE" w:rsidP="007344FE">
            <w:pPr>
              <w:pStyle w:val="Body1"/>
              <w:spacing w:before="0" w:after="0" w:line="240" w:lineRule="auto"/>
              <w:outlineLvl w:val="9"/>
              <w:rPr>
                <w:rFonts w:ascii="Arial" w:hAnsi="Arial" w:cs="Arial"/>
                <w:color w:val="auto"/>
                <w:sz w:val="20"/>
                <w:lang w:val="en-US"/>
              </w:rPr>
            </w:pPr>
            <w:r w:rsidRPr="007344FE">
              <w:rPr>
                <w:rFonts w:ascii="Arial" w:hAnsi="Arial" w:cs="Arial"/>
                <w:color w:val="auto"/>
                <w:sz w:val="20"/>
                <w:lang w:val="en-US"/>
              </w:rPr>
              <w:t>Rocío</w:t>
            </w:r>
          </w:p>
        </w:tc>
        <w:tc>
          <w:tcPr>
            <w:tcW w:w="1416"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14:paraId="5CB64F1C" w14:textId="77777777" w:rsidR="007344FE" w:rsidRPr="007344FE" w:rsidRDefault="007344FE" w:rsidP="007344FE">
            <w:pPr>
              <w:pStyle w:val="Body1"/>
              <w:spacing w:before="0" w:after="0" w:line="240" w:lineRule="auto"/>
              <w:outlineLvl w:val="9"/>
              <w:rPr>
                <w:rFonts w:ascii="Arial" w:hAnsi="Arial" w:cs="Arial"/>
                <w:color w:val="auto"/>
                <w:sz w:val="20"/>
                <w:lang w:val="en-US"/>
              </w:rPr>
            </w:pPr>
            <w:r w:rsidRPr="007344FE">
              <w:rPr>
                <w:rFonts w:ascii="Arial" w:hAnsi="Arial" w:cs="Arial"/>
                <w:color w:val="auto"/>
                <w:sz w:val="20"/>
                <w:lang w:val="en-US"/>
              </w:rPr>
              <w:t>CNMC</w:t>
            </w:r>
          </w:p>
        </w:tc>
        <w:tc>
          <w:tcPr>
            <w:tcW w:w="3684" w:type="dxa"/>
            <w:tcBorders>
              <w:top w:val="single" w:sz="4" w:space="0" w:color="336798"/>
              <w:left w:val="single" w:sz="4" w:space="0" w:color="336798"/>
              <w:bottom w:val="single" w:sz="4" w:space="0" w:color="336798"/>
              <w:right w:val="single" w:sz="4" w:space="0" w:color="336798"/>
            </w:tcBorders>
            <w:shd w:val="clear" w:color="auto" w:fill="FFFFFF"/>
          </w:tcPr>
          <w:p w14:paraId="5905CBAC" w14:textId="77777777" w:rsidR="007344FE" w:rsidRPr="007344FE" w:rsidRDefault="007344FE" w:rsidP="007344FE">
            <w:pPr>
              <w:pStyle w:val="Body1"/>
              <w:spacing w:before="0" w:after="0" w:line="240" w:lineRule="auto"/>
              <w:outlineLvl w:val="9"/>
              <w:rPr>
                <w:rStyle w:val="Hipervnculo"/>
                <w:rFonts w:ascii="Arial" w:hAnsi="Arial" w:cs="Arial"/>
                <w:sz w:val="20"/>
              </w:rPr>
            </w:pPr>
            <w:r w:rsidRPr="007344FE">
              <w:rPr>
                <w:rStyle w:val="Hipervnculo"/>
                <w:rFonts w:ascii="Arial" w:hAnsi="Arial" w:cs="Arial"/>
                <w:sz w:val="20"/>
              </w:rPr>
              <w:t>rocio.prieto@cnmc.es</w:t>
            </w:r>
          </w:p>
        </w:tc>
      </w:tr>
      <w:tr w:rsidR="007344FE" w:rsidRPr="007344FE" w14:paraId="52660C41" w14:textId="77777777" w:rsidTr="00E12622">
        <w:trPr>
          <w:cantSplit/>
          <w:trHeight w:hRule="exact" w:val="306"/>
          <w:jc w:val="center"/>
        </w:trPr>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14:paraId="3C5248A2" w14:textId="77777777" w:rsidR="007344FE" w:rsidRPr="007344FE" w:rsidRDefault="007344FE" w:rsidP="00E12622">
            <w:pPr>
              <w:pStyle w:val="Body1"/>
              <w:spacing w:before="0" w:after="0" w:line="240" w:lineRule="auto"/>
              <w:outlineLvl w:val="9"/>
              <w:rPr>
                <w:rFonts w:ascii="Arial" w:hAnsi="Arial" w:cs="Arial"/>
                <w:sz w:val="20"/>
                <w:lang w:val="en-US"/>
              </w:rPr>
            </w:pPr>
            <w:r w:rsidRPr="007344FE">
              <w:rPr>
                <w:rFonts w:ascii="Arial" w:hAnsi="Arial" w:cs="Arial"/>
                <w:sz w:val="20"/>
                <w:lang w:val="en-US"/>
              </w:rPr>
              <w:t>Santos</w:t>
            </w:r>
          </w:p>
        </w:tc>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14:paraId="3BB9537B" w14:textId="77777777" w:rsidR="007344FE" w:rsidRPr="007344FE" w:rsidRDefault="007344FE" w:rsidP="00E12622">
            <w:pPr>
              <w:pStyle w:val="Body1"/>
              <w:spacing w:before="0" w:after="0" w:line="240" w:lineRule="auto"/>
              <w:outlineLvl w:val="9"/>
              <w:rPr>
                <w:rFonts w:ascii="Arial" w:hAnsi="Arial" w:cs="Arial"/>
                <w:color w:val="auto"/>
                <w:sz w:val="20"/>
                <w:lang w:val="en-US"/>
              </w:rPr>
            </w:pPr>
            <w:r w:rsidRPr="007344FE">
              <w:rPr>
                <w:rFonts w:ascii="Arial" w:hAnsi="Arial" w:cs="Arial"/>
                <w:color w:val="auto"/>
                <w:sz w:val="20"/>
                <w:lang w:val="en-US"/>
              </w:rPr>
              <w:t>Inês</w:t>
            </w:r>
          </w:p>
        </w:tc>
        <w:tc>
          <w:tcPr>
            <w:tcW w:w="1416"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14:paraId="4FC46D59" w14:textId="77777777" w:rsidR="007344FE" w:rsidRPr="007344FE" w:rsidRDefault="007344FE" w:rsidP="00E12622">
            <w:pPr>
              <w:pStyle w:val="Body1"/>
              <w:spacing w:before="0" w:after="0" w:line="240" w:lineRule="auto"/>
              <w:outlineLvl w:val="9"/>
              <w:rPr>
                <w:rFonts w:ascii="Arial" w:hAnsi="Arial" w:cs="Arial"/>
                <w:color w:val="auto"/>
                <w:sz w:val="20"/>
                <w:lang w:val="en-US"/>
              </w:rPr>
            </w:pPr>
            <w:r w:rsidRPr="007344FE">
              <w:rPr>
                <w:rFonts w:ascii="Arial" w:hAnsi="Arial" w:cs="Arial"/>
                <w:color w:val="auto"/>
                <w:sz w:val="20"/>
                <w:lang w:val="en-US"/>
              </w:rPr>
              <w:t>REN</w:t>
            </w:r>
          </w:p>
        </w:tc>
        <w:tc>
          <w:tcPr>
            <w:tcW w:w="3684" w:type="dxa"/>
            <w:tcBorders>
              <w:top w:val="single" w:sz="4" w:space="0" w:color="336798"/>
              <w:left w:val="single" w:sz="4" w:space="0" w:color="336798"/>
              <w:bottom w:val="single" w:sz="4" w:space="0" w:color="336798"/>
              <w:right w:val="single" w:sz="4" w:space="0" w:color="336798"/>
            </w:tcBorders>
            <w:shd w:val="clear" w:color="auto" w:fill="FFFFFF"/>
          </w:tcPr>
          <w:p w14:paraId="3DA3DD1A" w14:textId="77777777" w:rsidR="007344FE" w:rsidRPr="007344FE" w:rsidRDefault="007344FE" w:rsidP="00E12622">
            <w:pPr>
              <w:pStyle w:val="Body1"/>
              <w:spacing w:before="0" w:after="0" w:line="240" w:lineRule="auto"/>
              <w:outlineLvl w:val="9"/>
              <w:rPr>
                <w:rStyle w:val="Hipervnculo"/>
                <w:rFonts w:ascii="Arial" w:hAnsi="Arial" w:cs="Arial"/>
                <w:sz w:val="20"/>
              </w:rPr>
            </w:pPr>
            <w:hyperlink r:id="rId13" w:history="1">
              <w:r w:rsidRPr="007344FE">
                <w:rPr>
                  <w:rStyle w:val="Hipervnculo"/>
                  <w:rFonts w:ascii="Arial" w:hAnsi="Arial" w:cs="Arial"/>
                  <w:sz w:val="20"/>
                </w:rPr>
                <w:t>Ines.santos@rengasodutos.pt</w:t>
              </w:r>
            </w:hyperlink>
          </w:p>
        </w:tc>
      </w:tr>
      <w:tr w:rsidR="007344FE" w:rsidRPr="007344FE" w14:paraId="69D6F9A4" w14:textId="77777777" w:rsidTr="003D1B74">
        <w:trPr>
          <w:cantSplit/>
          <w:trHeight w:hRule="exact" w:val="306"/>
          <w:jc w:val="center"/>
        </w:trPr>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14:paraId="5815A4C0" w14:textId="77777777" w:rsidR="007344FE" w:rsidRPr="007344FE" w:rsidRDefault="007344FE" w:rsidP="007344FE">
            <w:pPr>
              <w:pStyle w:val="Body1"/>
              <w:spacing w:before="0" w:after="0" w:line="240" w:lineRule="auto"/>
              <w:outlineLvl w:val="9"/>
              <w:rPr>
                <w:rFonts w:ascii="Arial" w:hAnsi="Arial" w:cs="Arial"/>
                <w:sz w:val="20"/>
                <w:lang w:val="en-US"/>
              </w:rPr>
            </w:pPr>
            <w:r w:rsidRPr="007344FE">
              <w:rPr>
                <w:rFonts w:ascii="Arial" w:hAnsi="Arial" w:cs="Arial"/>
                <w:sz w:val="20"/>
                <w:lang w:val="en-US"/>
              </w:rPr>
              <w:t>Romero</w:t>
            </w:r>
          </w:p>
        </w:tc>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14:paraId="515E40ED" w14:textId="77777777" w:rsidR="007344FE" w:rsidRPr="007344FE" w:rsidRDefault="007344FE" w:rsidP="007344FE">
            <w:pPr>
              <w:pStyle w:val="Body1"/>
              <w:spacing w:before="0" w:after="0" w:line="240" w:lineRule="auto"/>
              <w:outlineLvl w:val="9"/>
              <w:rPr>
                <w:rFonts w:ascii="Arial" w:hAnsi="Arial" w:cs="Arial"/>
                <w:color w:val="auto"/>
                <w:sz w:val="20"/>
                <w:lang w:val="en-US"/>
              </w:rPr>
            </w:pPr>
            <w:r w:rsidRPr="007344FE">
              <w:rPr>
                <w:rFonts w:ascii="Arial" w:hAnsi="Arial" w:cs="Arial"/>
                <w:color w:val="auto"/>
                <w:sz w:val="20"/>
                <w:lang w:val="en-US"/>
              </w:rPr>
              <w:t>Fatima</w:t>
            </w:r>
          </w:p>
        </w:tc>
        <w:tc>
          <w:tcPr>
            <w:tcW w:w="1416"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14:paraId="27EDA282" w14:textId="77777777" w:rsidR="007344FE" w:rsidRPr="007344FE" w:rsidRDefault="007344FE" w:rsidP="007344FE">
            <w:pPr>
              <w:pStyle w:val="Body1"/>
              <w:spacing w:before="0" w:after="0" w:line="240" w:lineRule="auto"/>
              <w:outlineLvl w:val="9"/>
              <w:rPr>
                <w:rFonts w:ascii="Arial" w:hAnsi="Arial" w:cs="Arial"/>
                <w:color w:val="auto"/>
                <w:sz w:val="20"/>
                <w:lang w:val="en-US"/>
              </w:rPr>
            </w:pPr>
            <w:r w:rsidRPr="007344FE">
              <w:rPr>
                <w:rFonts w:ascii="Arial" w:hAnsi="Arial" w:cs="Arial"/>
                <w:color w:val="auto"/>
                <w:sz w:val="20"/>
                <w:lang w:val="en-US"/>
              </w:rPr>
              <w:t>ENAGAS</w:t>
            </w:r>
          </w:p>
        </w:tc>
        <w:tc>
          <w:tcPr>
            <w:tcW w:w="3684" w:type="dxa"/>
            <w:tcBorders>
              <w:top w:val="single" w:sz="4" w:space="0" w:color="336798"/>
              <w:left w:val="single" w:sz="4" w:space="0" w:color="336798"/>
              <w:bottom w:val="single" w:sz="4" w:space="0" w:color="336798"/>
              <w:right w:val="single" w:sz="4" w:space="0" w:color="336798"/>
            </w:tcBorders>
            <w:shd w:val="clear" w:color="auto" w:fill="FFFFFF"/>
          </w:tcPr>
          <w:p w14:paraId="628029F8" w14:textId="77777777" w:rsidR="007344FE" w:rsidRPr="007344FE" w:rsidRDefault="007344FE" w:rsidP="007344FE">
            <w:pPr>
              <w:pStyle w:val="Body1"/>
              <w:spacing w:before="0" w:after="0" w:line="240" w:lineRule="auto"/>
              <w:outlineLvl w:val="9"/>
              <w:rPr>
                <w:rStyle w:val="Hipervnculo"/>
                <w:rFonts w:ascii="Arial" w:hAnsi="Arial" w:cs="Arial"/>
                <w:sz w:val="20"/>
              </w:rPr>
            </w:pPr>
            <w:r w:rsidRPr="007344FE">
              <w:rPr>
                <w:rStyle w:val="Hipervnculo"/>
                <w:rFonts w:ascii="Arial" w:hAnsi="Arial" w:cs="Arial"/>
                <w:sz w:val="20"/>
              </w:rPr>
              <w:t>fromero@enagas.es</w:t>
            </w:r>
          </w:p>
        </w:tc>
      </w:tr>
      <w:tr w:rsidR="007344FE" w:rsidRPr="007344FE" w14:paraId="3EE76667" w14:textId="77777777" w:rsidTr="003D1B74">
        <w:trPr>
          <w:cantSplit/>
          <w:trHeight w:hRule="exact" w:val="306"/>
          <w:jc w:val="center"/>
        </w:trPr>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14:paraId="7733EDA7" w14:textId="77777777" w:rsidR="007344FE" w:rsidRPr="007344FE" w:rsidRDefault="007344FE" w:rsidP="007344FE">
            <w:pPr>
              <w:pStyle w:val="Body1"/>
              <w:spacing w:before="0" w:after="0" w:line="240" w:lineRule="auto"/>
              <w:outlineLvl w:val="9"/>
              <w:rPr>
                <w:rFonts w:ascii="Arial" w:hAnsi="Arial" w:cs="Arial"/>
                <w:color w:val="auto"/>
                <w:sz w:val="20"/>
              </w:rPr>
            </w:pPr>
            <w:r w:rsidRPr="007344FE">
              <w:rPr>
                <w:rFonts w:ascii="Arial" w:hAnsi="Arial" w:cs="Arial"/>
                <w:color w:val="auto"/>
                <w:sz w:val="20"/>
              </w:rPr>
              <w:lastRenderedPageBreak/>
              <w:t>Teixeira</w:t>
            </w:r>
          </w:p>
        </w:tc>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14:paraId="1E312125" w14:textId="77777777" w:rsidR="007344FE" w:rsidRPr="007344FE" w:rsidRDefault="007344FE" w:rsidP="007344FE">
            <w:pPr>
              <w:pStyle w:val="Body1"/>
              <w:spacing w:before="0" w:after="0" w:line="240" w:lineRule="auto"/>
              <w:outlineLvl w:val="9"/>
              <w:rPr>
                <w:rFonts w:ascii="Arial" w:hAnsi="Arial" w:cs="Arial"/>
                <w:color w:val="auto"/>
                <w:sz w:val="20"/>
              </w:rPr>
            </w:pPr>
            <w:r w:rsidRPr="007344FE">
              <w:rPr>
                <w:rFonts w:ascii="Arial" w:hAnsi="Arial" w:cs="Arial"/>
                <w:color w:val="auto"/>
                <w:sz w:val="20"/>
              </w:rPr>
              <w:t>Eduardo</w:t>
            </w:r>
          </w:p>
        </w:tc>
        <w:tc>
          <w:tcPr>
            <w:tcW w:w="1416"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14:paraId="5DD15D7C" w14:textId="77777777" w:rsidR="007344FE" w:rsidRPr="007344FE" w:rsidRDefault="007344FE" w:rsidP="007344FE">
            <w:pPr>
              <w:pStyle w:val="Body1"/>
              <w:spacing w:before="0" w:after="0" w:line="240" w:lineRule="auto"/>
              <w:outlineLvl w:val="9"/>
              <w:rPr>
                <w:rFonts w:ascii="Arial" w:hAnsi="Arial" w:cs="Arial"/>
                <w:color w:val="auto"/>
                <w:sz w:val="20"/>
              </w:rPr>
            </w:pPr>
            <w:r w:rsidRPr="007344FE">
              <w:rPr>
                <w:rFonts w:ascii="Arial" w:hAnsi="Arial" w:cs="Arial"/>
                <w:color w:val="auto"/>
                <w:sz w:val="20"/>
              </w:rPr>
              <w:t>ERSE</w:t>
            </w:r>
          </w:p>
        </w:tc>
        <w:tc>
          <w:tcPr>
            <w:tcW w:w="3684" w:type="dxa"/>
            <w:tcBorders>
              <w:top w:val="single" w:sz="4" w:space="0" w:color="336798"/>
              <w:left w:val="single" w:sz="4" w:space="0" w:color="336798"/>
              <w:bottom w:val="single" w:sz="4" w:space="0" w:color="336798"/>
              <w:right w:val="single" w:sz="4" w:space="0" w:color="336798"/>
            </w:tcBorders>
            <w:shd w:val="clear" w:color="auto" w:fill="FFFFFF"/>
          </w:tcPr>
          <w:p w14:paraId="43FC3E1B" w14:textId="77777777" w:rsidR="007344FE" w:rsidRPr="007344FE" w:rsidRDefault="007344FE" w:rsidP="007344FE">
            <w:pPr>
              <w:pStyle w:val="Body1"/>
              <w:spacing w:before="0" w:after="0" w:line="240" w:lineRule="auto"/>
              <w:outlineLvl w:val="9"/>
              <w:rPr>
                <w:rStyle w:val="Hipervnculo"/>
                <w:rFonts w:ascii="Arial" w:hAnsi="Arial" w:cs="Arial"/>
                <w:sz w:val="20"/>
              </w:rPr>
            </w:pPr>
            <w:r w:rsidRPr="007344FE">
              <w:rPr>
                <w:rStyle w:val="Hipervnculo"/>
                <w:rFonts w:ascii="Arial" w:hAnsi="Arial" w:cs="Arial"/>
                <w:sz w:val="20"/>
              </w:rPr>
              <w:t>eteixeira@erse.pt</w:t>
            </w:r>
          </w:p>
        </w:tc>
      </w:tr>
      <w:tr w:rsidR="007344FE" w:rsidRPr="007344FE" w14:paraId="48C75AC5" w14:textId="77777777" w:rsidTr="003D1B74">
        <w:trPr>
          <w:cantSplit/>
          <w:trHeight w:hRule="exact" w:val="306"/>
          <w:jc w:val="center"/>
        </w:trPr>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14:paraId="6239B704" w14:textId="22F21D19" w:rsidR="007344FE" w:rsidRPr="007344FE" w:rsidRDefault="007344FE" w:rsidP="007344FE">
            <w:pPr>
              <w:pStyle w:val="Body1"/>
              <w:spacing w:before="0" w:after="0" w:line="240" w:lineRule="auto"/>
              <w:outlineLvl w:val="9"/>
              <w:rPr>
                <w:rFonts w:ascii="Arial" w:hAnsi="Arial" w:cs="Arial"/>
                <w:color w:val="auto"/>
                <w:sz w:val="20"/>
              </w:rPr>
            </w:pPr>
            <w:r w:rsidRPr="007344FE">
              <w:rPr>
                <w:rFonts w:ascii="Arial" w:hAnsi="Arial" w:cs="Arial"/>
                <w:color w:val="auto"/>
                <w:sz w:val="20"/>
              </w:rPr>
              <w:t>Tixier</w:t>
            </w:r>
          </w:p>
        </w:tc>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14:paraId="5B2F11A8" w14:textId="5307EF15" w:rsidR="007344FE" w:rsidRPr="007344FE" w:rsidRDefault="007344FE" w:rsidP="007344FE">
            <w:pPr>
              <w:pStyle w:val="Body1"/>
              <w:spacing w:before="0" w:after="0" w:line="240" w:lineRule="auto"/>
              <w:outlineLvl w:val="9"/>
              <w:rPr>
                <w:rFonts w:ascii="Arial" w:hAnsi="Arial" w:cs="Arial"/>
                <w:color w:val="auto"/>
                <w:sz w:val="20"/>
              </w:rPr>
            </w:pPr>
            <w:r w:rsidRPr="007344FE">
              <w:rPr>
                <w:rFonts w:ascii="Arial" w:hAnsi="Arial" w:cs="Arial"/>
                <w:color w:val="auto"/>
                <w:sz w:val="20"/>
              </w:rPr>
              <w:t>Héloïse</w:t>
            </w:r>
          </w:p>
        </w:tc>
        <w:tc>
          <w:tcPr>
            <w:tcW w:w="1416"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14:paraId="37C547E0" w14:textId="24BB7F4B" w:rsidR="007344FE" w:rsidRPr="007344FE" w:rsidRDefault="007344FE" w:rsidP="007344FE">
            <w:pPr>
              <w:pStyle w:val="Body1"/>
              <w:spacing w:before="0" w:after="0" w:line="240" w:lineRule="auto"/>
              <w:outlineLvl w:val="9"/>
              <w:rPr>
                <w:rFonts w:ascii="Arial" w:hAnsi="Arial" w:cs="Arial"/>
                <w:color w:val="auto"/>
                <w:sz w:val="20"/>
              </w:rPr>
            </w:pPr>
            <w:r w:rsidRPr="007344FE">
              <w:rPr>
                <w:rFonts w:ascii="Arial" w:hAnsi="Arial" w:cs="Arial"/>
                <w:color w:val="auto"/>
                <w:sz w:val="20"/>
              </w:rPr>
              <w:t>CRE</w:t>
            </w:r>
          </w:p>
        </w:tc>
        <w:tc>
          <w:tcPr>
            <w:tcW w:w="3684" w:type="dxa"/>
            <w:tcBorders>
              <w:top w:val="single" w:sz="4" w:space="0" w:color="336798"/>
              <w:left w:val="single" w:sz="4" w:space="0" w:color="336798"/>
              <w:bottom w:val="single" w:sz="4" w:space="0" w:color="336798"/>
              <w:right w:val="single" w:sz="4" w:space="0" w:color="336798"/>
            </w:tcBorders>
            <w:shd w:val="clear" w:color="auto" w:fill="FFFFFF"/>
          </w:tcPr>
          <w:p w14:paraId="26634128" w14:textId="05D926A3" w:rsidR="007344FE" w:rsidRPr="007344FE" w:rsidRDefault="007344FE" w:rsidP="007344FE">
            <w:pPr>
              <w:pStyle w:val="Body1"/>
              <w:spacing w:before="0" w:after="0" w:line="240" w:lineRule="auto"/>
              <w:outlineLvl w:val="9"/>
            </w:pPr>
            <w:r w:rsidRPr="007344FE">
              <w:rPr>
                <w:rStyle w:val="Hipervnculo"/>
                <w:rFonts w:ascii="Arial" w:hAnsi="Arial" w:cs="Arial"/>
                <w:sz w:val="20"/>
              </w:rPr>
              <w:t>heloise.tixier@cre.fr</w:t>
            </w:r>
          </w:p>
        </w:tc>
      </w:tr>
      <w:tr w:rsidR="007344FE" w:rsidRPr="007344FE" w14:paraId="6FD270B5" w14:textId="77777777" w:rsidTr="003D1B74">
        <w:trPr>
          <w:cantSplit/>
          <w:trHeight w:hRule="exact" w:val="306"/>
          <w:jc w:val="center"/>
        </w:trPr>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14:paraId="4E505A07" w14:textId="77777777" w:rsidR="007344FE" w:rsidRPr="007344FE" w:rsidRDefault="007344FE" w:rsidP="007344FE">
            <w:pPr>
              <w:pStyle w:val="Body1"/>
              <w:spacing w:before="0" w:after="0" w:line="240" w:lineRule="auto"/>
              <w:outlineLvl w:val="9"/>
              <w:rPr>
                <w:rFonts w:ascii="Arial" w:hAnsi="Arial" w:cs="Arial"/>
                <w:color w:val="auto"/>
                <w:sz w:val="20"/>
              </w:rPr>
            </w:pPr>
            <w:r w:rsidRPr="007344FE">
              <w:rPr>
                <w:rFonts w:ascii="Arial" w:hAnsi="Arial" w:cs="Arial"/>
                <w:color w:val="auto"/>
                <w:sz w:val="20"/>
              </w:rPr>
              <w:t>Verdelho</w:t>
            </w:r>
          </w:p>
        </w:tc>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14:paraId="7B9AABDC" w14:textId="77777777" w:rsidR="007344FE" w:rsidRPr="007344FE" w:rsidRDefault="007344FE" w:rsidP="007344FE">
            <w:pPr>
              <w:pStyle w:val="Body1"/>
              <w:spacing w:before="0" w:after="0" w:line="240" w:lineRule="auto"/>
              <w:outlineLvl w:val="9"/>
              <w:rPr>
                <w:rFonts w:ascii="Arial" w:hAnsi="Arial" w:cs="Arial"/>
                <w:color w:val="auto"/>
                <w:sz w:val="20"/>
              </w:rPr>
            </w:pPr>
            <w:r w:rsidRPr="007344FE">
              <w:rPr>
                <w:rFonts w:ascii="Arial" w:hAnsi="Arial" w:cs="Arial"/>
                <w:color w:val="auto"/>
                <w:sz w:val="20"/>
              </w:rPr>
              <w:t>Pedro</w:t>
            </w:r>
          </w:p>
        </w:tc>
        <w:tc>
          <w:tcPr>
            <w:tcW w:w="1416"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14:paraId="77C017A5" w14:textId="77777777" w:rsidR="007344FE" w:rsidRPr="007344FE" w:rsidRDefault="007344FE" w:rsidP="007344FE">
            <w:pPr>
              <w:pStyle w:val="Body1"/>
              <w:spacing w:before="0" w:after="0" w:line="240" w:lineRule="auto"/>
              <w:outlineLvl w:val="9"/>
              <w:rPr>
                <w:rFonts w:ascii="Arial" w:hAnsi="Arial" w:cs="Arial"/>
                <w:color w:val="auto"/>
                <w:sz w:val="20"/>
              </w:rPr>
            </w:pPr>
            <w:r w:rsidRPr="007344FE">
              <w:rPr>
                <w:rFonts w:ascii="Arial" w:hAnsi="Arial" w:cs="Arial"/>
                <w:color w:val="auto"/>
                <w:sz w:val="20"/>
              </w:rPr>
              <w:t>ERSE</w:t>
            </w:r>
          </w:p>
          <w:p w14:paraId="1F58178B" w14:textId="77777777" w:rsidR="007344FE" w:rsidRPr="007344FE" w:rsidRDefault="007344FE" w:rsidP="007344FE">
            <w:pPr>
              <w:pStyle w:val="Body1"/>
              <w:spacing w:before="0" w:after="0" w:line="240" w:lineRule="auto"/>
              <w:outlineLvl w:val="9"/>
              <w:rPr>
                <w:rFonts w:ascii="Arial" w:hAnsi="Arial" w:cs="Arial"/>
                <w:color w:val="auto"/>
                <w:sz w:val="20"/>
              </w:rPr>
            </w:pPr>
          </w:p>
          <w:p w14:paraId="118BFA0E" w14:textId="77777777" w:rsidR="007344FE" w:rsidRPr="007344FE" w:rsidRDefault="007344FE" w:rsidP="007344FE">
            <w:pPr>
              <w:pStyle w:val="Body1"/>
              <w:spacing w:before="0" w:after="0" w:line="240" w:lineRule="auto"/>
              <w:outlineLvl w:val="9"/>
              <w:rPr>
                <w:rFonts w:ascii="Arial" w:hAnsi="Arial" w:cs="Arial"/>
                <w:color w:val="auto"/>
                <w:sz w:val="20"/>
              </w:rPr>
            </w:pPr>
            <w:r w:rsidRPr="007344FE">
              <w:rPr>
                <w:rFonts w:ascii="Arial" w:hAnsi="Arial" w:cs="Arial"/>
                <w:color w:val="auto"/>
                <w:sz w:val="20"/>
              </w:rPr>
              <w:t>Fa</w:t>
            </w:r>
          </w:p>
          <w:p w14:paraId="4204944C" w14:textId="77777777" w:rsidR="007344FE" w:rsidRPr="007344FE" w:rsidRDefault="007344FE" w:rsidP="007344FE">
            <w:pPr>
              <w:pStyle w:val="Body1"/>
              <w:spacing w:before="0" w:after="0" w:line="240" w:lineRule="auto"/>
              <w:outlineLvl w:val="9"/>
              <w:rPr>
                <w:rFonts w:ascii="Arial" w:hAnsi="Arial" w:cs="Arial"/>
                <w:color w:val="auto"/>
                <w:sz w:val="20"/>
              </w:rPr>
            </w:pPr>
          </w:p>
          <w:p w14:paraId="44B9FDB4" w14:textId="77777777" w:rsidR="007344FE" w:rsidRPr="007344FE" w:rsidRDefault="007344FE" w:rsidP="007344FE">
            <w:pPr>
              <w:pStyle w:val="Body1"/>
              <w:spacing w:before="0" w:after="0" w:line="240" w:lineRule="auto"/>
              <w:outlineLvl w:val="9"/>
              <w:rPr>
                <w:rFonts w:ascii="Arial" w:hAnsi="Arial" w:cs="Arial"/>
                <w:color w:val="auto"/>
                <w:sz w:val="20"/>
              </w:rPr>
            </w:pPr>
          </w:p>
        </w:tc>
        <w:tc>
          <w:tcPr>
            <w:tcW w:w="3684" w:type="dxa"/>
            <w:tcBorders>
              <w:top w:val="single" w:sz="4" w:space="0" w:color="336798"/>
              <w:left w:val="single" w:sz="4" w:space="0" w:color="336798"/>
              <w:bottom w:val="single" w:sz="4" w:space="0" w:color="336798"/>
              <w:right w:val="single" w:sz="4" w:space="0" w:color="336798"/>
            </w:tcBorders>
            <w:shd w:val="clear" w:color="auto" w:fill="FFFFFF"/>
          </w:tcPr>
          <w:p w14:paraId="2E46B0EB" w14:textId="77777777" w:rsidR="007344FE" w:rsidRPr="007344FE" w:rsidRDefault="007344FE" w:rsidP="007344FE">
            <w:pPr>
              <w:pStyle w:val="Body1"/>
              <w:spacing w:before="0" w:after="0" w:line="240" w:lineRule="auto"/>
              <w:outlineLvl w:val="9"/>
              <w:rPr>
                <w:rStyle w:val="Hipervnculo"/>
                <w:rFonts w:ascii="Arial" w:hAnsi="Arial" w:cs="Arial"/>
                <w:sz w:val="20"/>
              </w:rPr>
            </w:pPr>
            <w:hyperlink r:id="rId14" w:history="1">
              <w:r w:rsidRPr="007344FE">
                <w:rPr>
                  <w:rStyle w:val="Hipervnculo"/>
                  <w:rFonts w:ascii="Arial" w:hAnsi="Arial" w:cs="Arial"/>
                  <w:sz w:val="20"/>
                </w:rPr>
                <w:t>PVerdelho@erse.pt</w:t>
              </w:r>
            </w:hyperlink>
          </w:p>
          <w:p w14:paraId="68FDE8A2" w14:textId="77777777" w:rsidR="007344FE" w:rsidRPr="007344FE" w:rsidRDefault="007344FE" w:rsidP="007344FE">
            <w:pPr>
              <w:pStyle w:val="Body1"/>
              <w:spacing w:before="0" w:after="0" w:line="240" w:lineRule="auto"/>
              <w:outlineLvl w:val="9"/>
            </w:pPr>
          </w:p>
        </w:tc>
      </w:tr>
      <w:tr w:rsidR="007344FE" w:rsidRPr="006316EF" w14:paraId="77FD89A0" w14:textId="77777777" w:rsidTr="003D1B74">
        <w:trPr>
          <w:cantSplit/>
          <w:trHeight w:hRule="exact" w:val="306"/>
          <w:jc w:val="center"/>
        </w:trPr>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14:paraId="773AB222" w14:textId="77777777" w:rsidR="007344FE" w:rsidRPr="007344FE" w:rsidRDefault="007344FE" w:rsidP="007344FE">
            <w:pPr>
              <w:pStyle w:val="Body1"/>
              <w:spacing w:before="0" w:after="0" w:line="240" w:lineRule="auto"/>
              <w:outlineLvl w:val="9"/>
              <w:rPr>
                <w:rFonts w:ascii="Arial" w:hAnsi="Arial" w:cs="Arial"/>
                <w:color w:val="auto"/>
                <w:sz w:val="20"/>
                <w:lang w:val="en-US"/>
              </w:rPr>
            </w:pPr>
            <w:r w:rsidRPr="007344FE">
              <w:rPr>
                <w:rFonts w:ascii="Arial" w:hAnsi="Arial" w:cs="Arial"/>
                <w:color w:val="auto"/>
                <w:sz w:val="20"/>
                <w:lang w:val="en-US"/>
              </w:rPr>
              <w:t>Yunta</w:t>
            </w:r>
          </w:p>
        </w:tc>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14:paraId="21D0AF39" w14:textId="77777777" w:rsidR="007344FE" w:rsidRPr="007344FE" w:rsidRDefault="007344FE" w:rsidP="007344FE">
            <w:pPr>
              <w:pStyle w:val="Body1"/>
              <w:spacing w:before="0" w:after="0" w:line="240" w:lineRule="auto"/>
              <w:outlineLvl w:val="9"/>
              <w:rPr>
                <w:rFonts w:ascii="Arial" w:hAnsi="Arial" w:cs="Arial"/>
                <w:color w:val="auto"/>
                <w:sz w:val="20"/>
                <w:lang w:val="en-US"/>
              </w:rPr>
            </w:pPr>
            <w:r w:rsidRPr="007344FE">
              <w:rPr>
                <w:rFonts w:ascii="Arial" w:hAnsi="Arial" w:cs="Arial"/>
                <w:color w:val="auto"/>
                <w:sz w:val="20"/>
                <w:lang w:val="en-US"/>
              </w:rPr>
              <w:t>Raúl</w:t>
            </w:r>
          </w:p>
        </w:tc>
        <w:tc>
          <w:tcPr>
            <w:tcW w:w="1416"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14:paraId="5DDEF4B3" w14:textId="77777777" w:rsidR="007344FE" w:rsidRPr="007344FE" w:rsidRDefault="007344FE" w:rsidP="007344FE">
            <w:pPr>
              <w:pStyle w:val="Body1"/>
              <w:spacing w:before="0" w:after="0" w:line="240" w:lineRule="auto"/>
              <w:outlineLvl w:val="9"/>
              <w:rPr>
                <w:rFonts w:ascii="Arial" w:hAnsi="Arial" w:cs="Arial"/>
                <w:color w:val="auto"/>
                <w:sz w:val="20"/>
                <w:lang w:val="en-US"/>
              </w:rPr>
            </w:pPr>
            <w:r w:rsidRPr="007344FE">
              <w:rPr>
                <w:rFonts w:ascii="Arial" w:hAnsi="Arial" w:cs="Arial"/>
                <w:color w:val="auto"/>
                <w:sz w:val="20"/>
                <w:lang w:val="en-US"/>
              </w:rPr>
              <w:t>CNMC</w:t>
            </w:r>
          </w:p>
        </w:tc>
        <w:tc>
          <w:tcPr>
            <w:tcW w:w="3684" w:type="dxa"/>
            <w:tcBorders>
              <w:top w:val="single" w:sz="4" w:space="0" w:color="336798"/>
              <w:left w:val="single" w:sz="4" w:space="0" w:color="336798"/>
              <w:bottom w:val="single" w:sz="4" w:space="0" w:color="336798"/>
              <w:right w:val="single" w:sz="4" w:space="0" w:color="336798"/>
            </w:tcBorders>
            <w:shd w:val="clear" w:color="auto" w:fill="FFFFFF"/>
          </w:tcPr>
          <w:p w14:paraId="4D5E4C72" w14:textId="77777777" w:rsidR="007344FE" w:rsidRPr="003C6C8C" w:rsidRDefault="007344FE" w:rsidP="007344FE">
            <w:pPr>
              <w:pStyle w:val="Body1"/>
              <w:spacing w:before="0" w:after="0" w:line="240" w:lineRule="auto"/>
              <w:outlineLvl w:val="9"/>
              <w:rPr>
                <w:rFonts w:ascii="Arial" w:hAnsi="Arial" w:cs="Arial"/>
                <w:color w:val="auto"/>
                <w:sz w:val="20"/>
                <w:lang w:val="en-US"/>
              </w:rPr>
            </w:pPr>
            <w:hyperlink r:id="rId15" w:history="1">
              <w:r w:rsidRPr="007344FE">
                <w:rPr>
                  <w:rStyle w:val="Hipervnculo"/>
                  <w:rFonts w:ascii="Arial" w:hAnsi="Arial" w:cs="Arial"/>
                  <w:sz w:val="20"/>
                  <w:lang w:val="en-US"/>
                </w:rPr>
                <w:t>raul.yunta@cnmc.es</w:t>
              </w:r>
            </w:hyperlink>
          </w:p>
          <w:p w14:paraId="35A78DF4" w14:textId="77777777" w:rsidR="007344FE" w:rsidRPr="003C6C8C" w:rsidRDefault="007344FE" w:rsidP="007344FE">
            <w:pPr>
              <w:pStyle w:val="Body1"/>
              <w:spacing w:before="0" w:after="0" w:line="240" w:lineRule="auto"/>
              <w:outlineLvl w:val="9"/>
              <w:rPr>
                <w:rFonts w:ascii="Arial" w:hAnsi="Arial" w:cs="Arial"/>
                <w:color w:val="auto"/>
                <w:sz w:val="20"/>
                <w:lang w:val="en-US"/>
              </w:rPr>
            </w:pPr>
          </w:p>
        </w:tc>
      </w:tr>
    </w:tbl>
    <w:p w14:paraId="5495C3F9" w14:textId="77777777" w:rsidR="00907FB4" w:rsidRPr="006316EF" w:rsidRDefault="00907FB4" w:rsidP="006B3EA1">
      <w:pPr>
        <w:pStyle w:val="Body1"/>
        <w:spacing w:before="0" w:after="0" w:line="360" w:lineRule="auto"/>
        <w:jc w:val="center"/>
        <w:rPr>
          <w:rFonts w:ascii="Arial" w:hAnsi="Arial" w:cs="Arial"/>
          <w:b/>
          <w:szCs w:val="22"/>
          <w:lang w:val="en-US"/>
        </w:rPr>
      </w:pPr>
    </w:p>
    <w:p w14:paraId="108C033F" w14:textId="77777777" w:rsidR="00D50732" w:rsidRDefault="001375AB" w:rsidP="00215667">
      <w:pPr>
        <w:pStyle w:val="Body1"/>
        <w:spacing w:before="0" w:after="0" w:line="240" w:lineRule="auto"/>
        <w:rPr>
          <w:lang w:val="en-US"/>
        </w:rPr>
      </w:pPr>
      <w:r w:rsidRPr="00C773D5">
        <w:rPr>
          <w:rFonts w:ascii="Arial" w:hAnsi="Arial" w:cs="Arial"/>
          <w:b/>
          <w:i/>
          <w:color w:val="0070C0"/>
          <w:szCs w:val="22"/>
          <w:lang w:val="en-US"/>
        </w:rPr>
        <w:t>All documents presented in this meeting are available on the ACER web page:</w:t>
      </w:r>
      <w:r w:rsidR="000E3C40" w:rsidRPr="00C773D5">
        <w:rPr>
          <w:rFonts w:ascii="Arial" w:hAnsi="Arial" w:cs="Arial"/>
          <w:b/>
          <w:i/>
          <w:color w:val="0070C0"/>
          <w:szCs w:val="22"/>
          <w:lang w:val="en-US"/>
        </w:rPr>
        <w:t xml:space="preserve"> </w:t>
      </w:r>
      <w:hyperlink r:id="rId16" w:history="1">
        <w:r w:rsidR="00D32E13" w:rsidRPr="005428EB">
          <w:rPr>
            <w:rStyle w:val="Hipervnculo"/>
            <w:lang w:val="en-US"/>
          </w:rPr>
          <w:t>https://www.acer.europa.eu/Events/45th-IG-Meeting/default.aspx</w:t>
        </w:r>
      </w:hyperlink>
    </w:p>
    <w:p w14:paraId="66654EEB" w14:textId="77777777" w:rsidR="00D32E13" w:rsidRPr="006A2E7D" w:rsidRDefault="00D32E13" w:rsidP="00215667">
      <w:pPr>
        <w:pStyle w:val="Body1"/>
        <w:spacing w:before="0" w:after="0" w:line="240" w:lineRule="auto"/>
        <w:rPr>
          <w:rFonts w:ascii="Arial" w:hAnsi="Arial" w:cs="Arial"/>
          <w:b/>
          <w:szCs w:val="22"/>
          <w:u w:val="single"/>
          <w:lang w:val="en-US"/>
        </w:rPr>
      </w:pPr>
    </w:p>
    <w:p w14:paraId="57916EB4" w14:textId="77777777" w:rsidR="007623B3" w:rsidRDefault="00D24428" w:rsidP="00B957A4">
      <w:pPr>
        <w:pStyle w:val="Body1"/>
        <w:numPr>
          <w:ilvl w:val="0"/>
          <w:numId w:val="3"/>
        </w:numPr>
        <w:tabs>
          <w:tab w:val="left" w:pos="720"/>
          <w:tab w:val="left" w:pos="840"/>
        </w:tabs>
        <w:spacing w:before="0" w:after="0" w:line="240" w:lineRule="auto"/>
        <w:ind w:hanging="433"/>
        <w:rPr>
          <w:rFonts w:ascii="Arial" w:hAnsi="Arial" w:cs="Arial"/>
          <w:b/>
          <w:szCs w:val="22"/>
          <w:u w:val="single"/>
          <w:lang w:val="en-US"/>
        </w:rPr>
      </w:pPr>
      <w:r>
        <w:rPr>
          <w:rFonts w:ascii="Arial" w:hAnsi="Arial" w:cs="Arial"/>
          <w:b/>
          <w:szCs w:val="22"/>
          <w:u w:val="single"/>
          <w:lang w:val="en-US"/>
        </w:rPr>
        <w:t xml:space="preserve">I. </w:t>
      </w:r>
      <w:r w:rsidR="007623B3" w:rsidRPr="002D7F86">
        <w:rPr>
          <w:rFonts w:ascii="Arial" w:hAnsi="Arial" w:cs="Arial"/>
          <w:b/>
          <w:szCs w:val="22"/>
          <w:u w:val="single"/>
          <w:lang w:val="en-US"/>
        </w:rPr>
        <w:t>Opening</w:t>
      </w:r>
    </w:p>
    <w:p w14:paraId="0150C75C" w14:textId="77777777" w:rsidR="00B957A4" w:rsidRPr="002D7F86" w:rsidRDefault="00B957A4" w:rsidP="00B957A4">
      <w:pPr>
        <w:pStyle w:val="Body1"/>
        <w:tabs>
          <w:tab w:val="left" w:pos="720"/>
          <w:tab w:val="left" w:pos="840"/>
        </w:tabs>
        <w:spacing w:before="0" w:after="0" w:line="240" w:lineRule="auto"/>
        <w:ind w:left="433"/>
        <w:rPr>
          <w:rFonts w:ascii="Arial" w:hAnsi="Arial" w:cs="Arial"/>
          <w:b/>
          <w:szCs w:val="22"/>
          <w:u w:val="single"/>
          <w:lang w:val="en-US"/>
        </w:rPr>
      </w:pPr>
    </w:p>
    <w:p w14:paraId="12FCD157" w14:textId="77777777" w:rsidR="007623B3" w:rsidRDefault="00427995" w:rsidP="00B957A4">
      <w:pPr>
        <w:pStyle w:val="Body1"/>
        <w:spacing w:before="0" w:after="0" w:line="240" w:lineRule="auto"/>
        <w:rPr>
          <w:rFonts w:ascii="Arial" w:hAnsi="Arial" w:cs="Arial"/>
          <w:szCs w:val="22"/>
          <w:lang w:val="en-US"/>
        </w:rPr>
      </w:pPr>
      <w:r w:rsidRPr="002D7F86">
        <w:rPr>
          <w:rFonts w:ascii="Arial" w:hAnsi="Arial" w:cs="Arial"/>
          <w:szCs w:val="22"/>
          <w:lang w:val="en-US"/>
        </w:rPr>
        <w:t>The</w:t>
      </w:r>
      <w:r w:rsidR="007623B3" w:rsidRPr="002D7F86">
        <w:rPr>
          <w:rFonts w:ascii="Arial" w:hAnsi="Arial" w:cs="Arial"/>
          <w:szCs w:val="22"/>
          <w:lang w:val="en-US"/>
        </w:rPr>
        <w:t xml:space="preserve"> chair welcomed all participants </w:t>
      </w:r>
      <w:r w:rsidR="003E1ED0" w:rsidRPr="002D7F86">
        <w:rPr>
          <w:rFonts w:ascii="Arial" w:hAnsi="Arial" w:cs="Arial"/>
          <w:szCs w:val="22"/>
          <w:lang w:val="en-US"/>
        </w:rPr>
        <w:t xml:space="preserve">to </w:t>
      </w:r>
      <w:r w:rsidR="00A06AF6" w:rsidRPr="002D7F86">
        <w:rPr>
          <w:rFonts w:ascii="Arial" w:hAnsi="Arial" w:cs="Arial"/>
          <w:szCs w:val="22"/>
          <w:lang w:val="en-US"/>
        </w:rPr>
        <w:t>th</w:t>
      </w:r>
      <w:r w:rsidR="00F64CE2">
        <w:rPr>
          <w:rFonts w:ascii="Arial" w:hAnsi="Arial" w:cs="Arial"/>
          <w:szCs w:val="22"/>
          <w:lang w:val="en-US"/>
        </w:rPr>
        <w:t>e</w:t>
      </w:r>
      <w:r w:rsidR="00A06AF6" w:rsidRPr="002D7F86">
        <w:rPr>
          <w:rFonts w:ascii="Arial" w:hAnsi="Arial" w:cs="Arial"/>
          <w:szCs w:val="22"/>
          <w:lang w:val="en-US"/>
        </w:rPr>
        <w:t xml:space="preserve"> </w:t>
      </w:r>
      <w:r w:rsidR="00F732E3">
        <w:rPr>
          <w:rFonts w:ascii="Arial" w:hAnsi="Arial" w:cs="Arial"/>
          <w:szCs w:val="22"/>
          <w:lang w:val="en-US"/>
        </w:rPr>
        <w:t>4</w:t>
      </w:r>
      <w:r w:rsidR="00BC1C0E">
        <w:rPr>
          <w:rFonts w:ascii="Arial" w:hAnsi="Arial" w:cs="Arial"/>
          <w:szCs w:val="22"/>
          <w:lang w:val="en-US"/>
        </w:rPr>
        <w:t>5</w:t>
      </w:r>
      <w:r w:rsidR="00BB30EE">
        <w:rPr>
          <w:rFonts w:ascii="Arial" w:hAnsi="Arial" w:cs="Arial"/>
          <w:szCs w:val="22"/>
          <w:vertAlign w:val="superscript"/>
          <w:lang w:val="en-US"/>
        </w:rPr>
        <w:t>th</w:t>
      </w:r>
      <w:r w:rsidR="007623B3" w:rsidRPr="002D7F86">
        <w:rPr>
          <w:rFonts w:ascii="Arial" w:hAnsi="Arial" w:cs="Arial"/>
          <w:szCs w:val="22"/>
          <w:lang w:val="en-US"/>
        </w:rPr>
        <w:t xml:space="preserve"> Imp</w:t>
      </w:r>
      <w:r w:rsidR="00755C98">
        <w:rPr>
          <w:rFonts w:ascii="Arial" w:hAnsi="Arial" w:cs="Arial"/>
          <w:szCs w:val="22"/>
          <w:lang w:val="en-US"/>
        </w:rPr>
        <w:t>lementation Group (IG) meeting.</w:t>
      </w:r>
      <w:r w:rsidR="0025228E">
        <w:rPr>
          <w:rFonts w:ascii="Arial" w:hAnsi="Arial" w:cs="Arial"/>
          <w:szCs w:val="22"/>
          <w:lang w:val="en-US"/>
        </w:rPr>
        <w:t xml:space="preserve"> </w:t>
      </w:r>
    </w:p>
    <w:p w14:paraId="07F7C3F0" w14:textId="77777777" w:rsidR="008537F2" w:rsidRDefault="008537F2" w:rsidP="00B957A4">
      <w:pPr>
        <w:pStyle w:val="Body1"/>
        <w:spacing w:before="0" w:after="0" w:line="240" w:lineRule="auto"/>
        <w:rPr>
          <w:rFonts w:ascii="Arial" w:hAnsi="Arial" w:cs="Arial"/>
          <w:szCs w:val="22"/>
          <w:lang w:val="en-US"/>
        </w:rPr>
      </w:pPr>
    </w:p>
    <w:p w14:paraId="4724782F" w14:textId="77777777" w:rsidR="000F4CF7" w:rsidRDefault="008537F2" w:rsidP="00B957A4">
      <w:pPr>
        <w:pStyle w:val="Body1"/>
        <w:spacing w:before="0" w:after="0" w:line="240" w:lineRule="auto"/>
        <w:rPr>
          <w:rFonts w:ascii="Arial" w:hAnsi="Arial" w:cs="Arial"/>
          <w:szCs w:val="22"/>
          <w:lang w:val="en-US"/>
        </w:rPr>
      </w:pPr>
      <w:r>
        <w:rPr>
          <w:rFonts w:ascii="Arial" w:hAnsi="Arial" w:cs="Arial"/>
          <w:szCs w:val="22"/>
          <w:lang w:val="en-US"/>
        </w:rPr>
        <w:t xml:space="preserve">The </w:t>
      </w:r>
      <w:r w:rsidR="0040025F">
        <w:rPr>
          <w:rFonts w:ascii="Arial" w:hAnsi="Arial" w:cs="Arial"/>
          <w:szCs w:val="22"/>
          <w:lang w:val="en-US"/>
        </w:rPr>
        <w:t>minutes of the 4</w:t>
      </w:r>
      <w:r w:rsidR="00BC1C0E">
        <w:rPr>
          <w:rFonts w:ascii="Arial" w:hAnsi="Arial" w:cs="Arial"/>
          <w:szCs w:val="22"/>
          <w:lang w:val="en-US"/>
        </w:rPr>
        <w:t>4</w:t>
      </w:r>
      <w:r w:rsidR="00BC1C0E" w:rsidRPr="00BC1C0E">
        <w:rPr>
          <w:rFonts w:ascii="Arial" w:hAnsi="Arial" w:cs="Arial"/>
          <w:szCs w:val="22"/>
          <w:vertAlign w:val="superscript"/>
          <w:lang w:val="en-US"/>
        </w:rPr>
        <w:t>th</w:t>
      </w:r>
      <w:r w:rsidR="00F732E3">
        <w:rPr>
          <w:rFonts w:ascii="Arial" w:hAnsi="Arial" w:cs="Arial"/>
          <w:szCs w:val="22"/>
          <w:lang w:val="en-US"/>
        </w:rPr>
        <w:t xml:space="preserve"> IG SGRI </w:t>
      </w:r>
      <w:r w:rsidR="003A11AB">
        <w:rPr>
          <w:rFonts w:ascii="Arial" w:hAnsi="Arial" w:cs="Arial"/>
          <w:szCs w:val="22"/>
          <w:lang w:val="en-US"/>
        </w:rPr>
        <w:t>and the agenda of the 4</w:t>
      </w:r>
      <w:r w:rsidR="00BC1C0E">
        <w:rPr>
          <w:rFonts w:ascii="Arial" w:hAnsi="Arial" w:cs="Arial"/>
          <w:szCs w:val="22"/>
          <w:lang w:val="en-US"/>
        </w:rPr>
        <w:t>5</w:t>
      </w:r>
      <w:r w:rsidR="003A11AB" w:rsidRPr="00BB30EE">
        <w:rPr>
          <w:rFonts w:ascii="Arial" w:hAnsi="Arial" w:cs="Arial"/>
          <w:szCs w:val="22"/>
          <w:vertAlign w:val="superscript"/>
          <w:lang w:val="en-US"/>
        </w:rPr>
        <w:t>th</w:t>
      </w:r>
      <w:r w:rsidR="003A11AB">
        <w:rPr>
          <w:rFonts w:ascii="Arial" w:hAnsi="Arial" w:cs="Arial"/>
          <w:szCs w:val="22"/>
          <w:lang w:val="en-US"/>
        </w:rPr>
        <w:t xml:space="preserve"> IG SGRI </w:t>
      </w:r>
      <w:r w:rsidR="00F732E3">
        <w:rPr>
          <w:rFonts w:ascii="Arial" w:hAnsi="Arial" w:cs="Arial"/>
          <w:szCs w:val="22"/>
          <w:lang w:val="en-US"/>
        </w:rPr>
        <w:t>meeting</w:t>
      </w:r>
      <w:r w:rsidR="003A11AB">
        <w:rPr>
          <w:rFonts w:ascii="Arial" w:hAnsi="Arial" w:cs="Arial"/>
          <w:szCs w:val="22"/>
          <w:lang w:val="en-US"/>
        </w:rPr>
        <w:t xml:space="preserve"> were approved.</w:t>
      </w:r>
    </w:p>
    <w:p w14:paraId="5D2388CA" w14:textId="77777777" w:rsidR="000F4CF7" w:rsidRDefault="000F4CF7" w:rsidP="00B957A4">
      <w:pPr>
        <w:pStyle w:val="Body1"/>
        <w:spacing w:before="0" w:after="0" w:line="240" w:lineRule="auto"/>
        <w:rPr>
          <w:rFonts w:ascii="Arial" w:hAnsi="Arial" w:cs="Arial"/>
          <w:szCs w:val="22"/>
          <w:lang w:val="en-US"/>
        </w:rPr>
      </w:pPr>
    </w:p>
    <w:p w14:paraId="37438A25" w14:textId="77777777" w:rsidR="00732008" w:rsidRDefault="00876F95" w:rsidP="00D24428">
      <w:pPr>
        <w:pStyle w:val="Body1"/>
        <w:spacing w:before="0" w:after="0" w:line="240" w:lineRule="auto"/>
        <w:rPr>
          <w:rFonts w:ascii="Arial" w:hAnsi="Arial" w:cs="Arial"/>
          <w:b/>
          <w:szCs w:val="22"/>
          <w:u w:val="single"/>
          <w:lang w:val="en-US"/>
        </w:rPr>
      </w:pPr>
      <w:r>
        <w:rPr>
          <w:rFonts w:ascii="Arial" w:hAnsi="Arial" w:cs="Arial"/>
          <w:b/>
          <w:szCs w:val="22"/>
          <w:u w:val="single"/>
          <w:lang w:val="en-US"/>
        </w:rPr>
        <w:t>II</w:t>
      </w:r>
      <w:r w:rsidR="00D24428">
        <w:rPr>
          <w:rFonts w:ascii="Arial" w:hAnsi="Arial" w:cs="Arial"/>
          <w:b/>
          <w:szCs w:val="22"/>
          <w:u w:val="single"/>
          <w:lang w:val="en-US"/>
        </w:rPr>
        <w:t>.</w:t>
      </w:r>
      <w:r w:rsidR="00732008">
        <w:rPr>
          <w:rFonts w:ascii="Arial" w:hAnsi="Arial" w:cs="Arial"/>
          <w:b/>
          <w:szCs w:val="22"/>
          <w:u w:val="single"/>
          <w:lang w:val="en-US"/>
        </w:rPr>
        <w:t>WP First target: Use of infrastructures in the Region</w:t>
      </w:r>
    </w:p>
    <w:p w14:paraId="35178256" w14:textId="77777777" w:rsidR="00732008" w:rsidRDefault="00732008" w:rsidP="00D24428">
      <w:pPr>
        <w:pStyle w:val="Body1"/>
        <w:spacing w:before="0" w:after="0" w:line="240" w:lineRule="auto"/>
        <w:rPr>
          <w:rFonts w:ascii="Arial" w:hAnsi="Arial" w:cs="Arial"/>
          <w:b/>
          <w:szCs w:val="22"/>
          <w:u w:val="single"/>
          <w:lang w:val="en-US"/>
        </w:rPr>
      </w:pPr>
    </w:p>
    <w:p w14:paraId="61EFEF5D" w14:textId="77777777" w:rsidR="00732008" w:rsidRDefault="00732008" w:rsidP="00732008">
      <w:pPr>
        <w:pStyle w:val="Body1"/>
        <w:spacing w:before="0" w:after="0" w:line="240" w:lineRule="auto"/>
        <w:rPr>
          <w:rFonts w:ascii="Arial" w:eastAsia="Times New Roman" w:hAnsi="Arial" w:cs="Arial"/>
          <w:color w:val="548DD4" w:themeColor="text2" w:themeTint="99"/>
          <w:sz w:val="24"/>
          <w:szCs w:val="24"/>
          <w:lang w:val="en-GB" w:eastAsia="en-US"/>
        </w:rPr>
      </w:pPr>
      <w:r>
        <w:rPr>
          <w:rFonts w:ascii="Arial" w:hAnsi="Arial" w:cs="Arial"/>
          <w:b/>
          <w:szCs w:val="22"/>
          <w:u w:val="single"/>
          <w:lang w:val="en-US"/>
        </w:rPr>
        <w:t xml:space="preserve">II.1. </w:t>
      </w:r>
      <w:r w:rsidR="004E34EA">
        <w:rPr>
          <w:rFonts w:ascii="Arial" w:hAnsi="Arial" w:cs="Arial"/>
          <w:b/>
          <w:szCs w:val="22"/>
          <w:u w:val="single"/>
          <w:lang w:val="en-US"/>
        </w:rPr>
        <w:t>Final draft. U</w:t>
      </w:r>
      <w:r w:rsidRPr="00732008">
        <w:rPr>
          <w:rFonts w:ascii="Arial" w:hAnsi="Arial" w:cs="Arial"/>
          <w:b/>
          <w:szCs w:val="22"/>
          <w:u w:val="single"/>
          <w:lang w:val="en-US"/>
        </w:rPr>
        <w:t xml:space="preserve">se of interconnections from 1st October 2014 to 30th September 2016 </w:t>
      </w:r>
      <w:r w:rsidR="004E34EA">
        <w:rPr>
          <w:rFonts w:ascii="Arial" w:hAnsi="Arial" w:cs="Arial"/>
          <w:b/>
          <w:szCs w:val="22"/>
          <w:u w:val="single"/>
          <w:lang w:val="en-US"/>
        </w:rPr>
        <w:t>report</w:t>
      </w:r>
      <w:r w:rsidRPr="00732008">
        <w:rPr>
          <w:rFonts w:ascii="Arial" w:hAnsi="Arial" w:cs="Arial"/>
          <w:b/>
          <w:szCs w:val="22"/>
          <w:u w:val="single"/>
          <w:lang w:val="en-US"/>
        </w:rPr>
        <w:t xml:space="preserve"> </w:t>
      </w:r>
      <w:r w:rsidRPr="00732008">
        <w:rPr>
          <w:rFonts w:ascii="Arial" w:eastAsia="Times New Roman" w:hAnsi="Arial" w:cs="Arial"/>
          <w:color w:val="548DD4" w:themeColor="text2" w:themeTint="99"/>
          <w:sz w:val="24"/>
          <w:szCs w:val="24"/>
          <w:lang w:val="en-GB" w:eastAsia="en-US"/>
        </w:rPr>
        <w:t xml:space="preserve">(for information by </w:t>
      </w:r>
      <w:r w:rsidR="006B7057">
        <w:rPr>
          <w:rFonts w:ascii="Arial" w:eastAsia="Times New Roman" w:hAnsi="Arial" w:cs="Arial"/>
          <w:color w:val="548DD4" w:themeColor="text2" w:themeTint="99"/>
          <w:sz w:val="24"/>
          <w:szCs w:val="24"/>
          <w:lang w:val="en-GB" w:eastAsia="en-US"/>
        </w:rPr>
        <w:t>NRA</w:t>
      </w:r>
      <w:r w:rsidRPr="00732008">
        <w:rPr>
          <w:rFonts w:ascii="Arial" w:eastAsia="Times New Roman" w:hAnsi="Arial" w:cs="Arial"/>
          <w:color w:val="548DD4" w:themeColor="text2" w:themeTint="99"/>
          <w:sz w:val="24"/>
          <w:szCs w:val="24"/>
          <w:lang w:val="en-GB" w:eastAsia="en-US"/>
        </w:rPr>
        <w:t>s).</w:t>
      </w:r>
    </w:p>
    <w:p w14:paraId="4CBE9F9F" w14:textId="77777777" w:rsidR="00732008" w:rsidRDefault="00732008" w:rsidP="00732008">
      <w:pPr>
        <w:pStyle w:val="Body1"/>
        <w:spacing w:before="0" w:after="0" w:line="240" w:lineRule="auto"/>
        <w:rPr>
          <w:rFonts w:ascii="Arial" w:eastAsia="Times New Roman" w:hAnsi="Arial" w:cs="Arial"/>
          <w:color w:val="548DD4" w:themeColor="text2" w:themeTint="99"/>
          <w:sz w:val="24"/>
          <w:szCs w:val="24"/>
          <w:lang w:val="en-GB" w:eastAsia="en-US"/>
        </w:rPr>
      </w:pPr>
    </w:p>
    <w:p w14:paraId="47FE72A0" w14:textId="77777777" w:rsidR="00244E10" w:rsidRDefault="00244E10" w:rsidP="00244E10">
      <w:pPr>
        <w:pStyle w:val="Body1"/>
        <w:tabs>
          <w:tab w:val="left" w:pos="426"/>
        </w:tabs>
        <w:spacing w:before="0" w:after="0" w:line="240" w:lineRule="auto"/>
        <w:rPr>
          <w:rFonts w:ascii="Arial" w:hAnsi="Arial" w:cs="Arial"/>
          <w:szCs w:val="22"/>
          <w:lang w:val="en-US"/>
        </w:rPr>
      </w:pPr>
      <w:r>
        <w:rPr>
          <w:rFonts w:ascii="Arial" w:hAnsi="Arial" w:cs="Arial"/>
          <w:szCs w:val="22"/>
          <w:lang w:val="en-GB"/>
        </w:rPr>
        <w:t>With regard to the first target</w:t>
      </w:r>
      <w:r w:rsidR="00B42EAA">
        <w:rPr>
          <w:rFonts w:ascii="Arial" w:hAnsi="Arial" w:cs="Arial"/>
          <w:szCs w:val="22"/>
          <w:lang w:val="en-GB"/>
        </w:rPr>
        <w:t>, the Chair informed that</w:t>
      </w:r>
      <w:r w:rsidR="0051361C">
        <w:rPr>
          <w:rFonts w:ascii="Arial" w:hAnsi="Arial" w:cs="Arial"/>
          <w:szCs w:val="22"/>
          <w:lang w:val="en-GB"/>
        </w:rPr>
        <w:t xml:space="preserve"> the report</w:t>
      </w:r>
      <w:r w:rsidR="00B42EAA">
        <w:rPr>
          <w:rFonts w:ascii="Arial" w:hAnsi="Arial" w:cs="Arial"/>
          <w:szCs w:val="22"/>
          <w:lang w:val="en-GB"/>
        </w:rPr>
        <w:t xml:space="preserve"> </w:t>
      </w:r>
      <w:r>
        <w:rPr>
          <w:rFonts w:ascii="Arial" w:hAnsi="Arial" w:cs="Arial"/>
          <w:szCs w:val="22"/>
          <w:lang w:val="en-GB"/>
        </w:rPr>
        <w:t xml:space="preserve">has been </w:t>
      </w:r>
      <w:r w:rsidR="00057FA2">
        <w:rPr>
          <w:rFonts w:ascii="Arial" w:hAnsi="Arial" w:cs="Arial"/>
          <w:szCs w:val="22"/>
          <w:lang w:val="en-GB"/>
        </w:rPr>
        <w:t xml:space="preserve">concluded </w:t>
      </w:r>
      <w:r>
        <w:rPr>
          <w:rFonts w:ascii="Arial" w:hAnsi="Arial" w:cs="Arial"/>
          <w:szCs w:val="22"/>
          <w:lang w:val="en-GB"/>
        </w:rPr>
        <w:t xml:space="preserve">and </w:t>
      </w:r>
      <w:r w:rsidR="00302D42">
        <w:rPr>
          <w:rFonts w:ascii="Arial" w:hAnsi="Arial" w:cs="Arial"/>
          <w:szCs w:val="22"/>
          <w:lang w:val="en-US"/>
        </w:rPr>
        <w:t>the</w:t>
      </w:r>
      <w:r>
        <w:rPr>
          <w:rFonts w:ascii="Arial" w:hAnsi="Arial" w:cs="Arial"/>
          <w:szCs w:val="22"/>
          <w:lang w:val="en-US"/>
        </w:rPr>
        <w:t xml:space="preserve"> final version was published in ACER website in November 2017. </w:t>
      </w:r>
    </w:p>
    <w:p w14:paraId="07803221" w14:textId="77777777" w:rsidR="00244E10" w:rsidRDefault="00244E10" w:rsidP="00244E10">
      <w:pPr>
        <w:pStyle w:val="Body1"/>
        <w:tabs>
          <w:tab w:val="left" w:pos="426"/>
        </w:tabs>
        <w:spacing w:before="0" w:after="0" w:line="240" w:lineRule="auto"/>
        <w:rPr>
          <w:rFonts w:ascii="Arial" w:hAnsi="Arial" w:cs="Arial"/>
          <w:szCs w:val="22"/>
          <w:lang w:val="en-US"/>
        </w:rPr>
      </w:pPr>
    </w:p>
    <w:p w14:paraId="5C0FD2D6" w14:textId="77777777" w:rsidR="00345CAC" w:rsidRPr="00345CAC" w:rsidRDefault="00345CAC" w:rsidP="00244E10">
      <w:pPr>
        <w:pStyle w:val="Body1"/>
        <w:tabs>
          <w:tab w:val="left" w:pos="426"/>
        </w:tabs>
        <w:spacing w:before="0" w:after="0" w:line="240" w:lineRule="auto"/>
        <w:rPr>
          <w:rFonts w:ascii="Arial" w:eastAsia="Times New Roman" w:hAnsi="Arial" w:cs="Arial"/>
          <w:color w:val="548DD4" w:themeColor="text2" w:themeTint="99"/>
          <w:sz w:val="24"/>
          <w:szCs w:val="24"/>
          <w:lang w:val="en-GB" w:eastAsia="en-US"/>
        </w:rPr>
      </w:pPr>
      <w:r w:rsidRPr="00345CAC">
        <w:rPr>
          <w:rFonts w:ascii="Arial" w:hAnsi="Arial" w:cs="Arial"/>
          <w:b/>
          <w:szCs w:val="22"/>
          <w:u w:val="single"/>
          <w:lang w:val="en-US"/>
        </w:rPr>
        <w:t>II. 2. CMP: potential for further coordination</w:t>
      </w:r>
      <w:r w:rsidRPr="00345CAC">
        <w:rPr>
          <w:rFonts w:ascii="Arial" w:hAnsi="Arial" w:cs="Arial"/>
          <w:b/>
          <w:szCs w:val="22"/>
          <w:lang w:val="en-US"/>
        </w:rPr>
        <w:t xml:space="preserve"> </w:t>
      </w:r>
      <w:r w:rsidRPr="00345CAC">
        <w:rPr>
          <w:rFonts w:ascii="Arial" w:eastAsia="Times New Roman" w:hAnsi="Arial" w:cs="Arial"/>
          <w:color w:val="548DD4" w:themeColor="text2" w:themeTint="99"/>
          <w:sz w:val="24"/>
          <w:szCs w:val="24"/>
          <w:lang w:val="en-GB" w:eastAsia="en-US"/>
        </w:rPr>
        <w:t>(for discussion NRAs and TSOs)</w:t>
      </w:r>
    </w:p>
    <w:p w14:paraId="66183415" w14:textId="77777777" w:rsidR="00345CAC" w:rsidRDefault="00345CAC" w:rsidP="00244E10">
      <w:pPr>
        <w:pStyle w:val="Body1"/>
        <w:tabs>
          <w:tab w:val="left" w:pos="426"/>
        </w:tabs>
        <w:spacing w:before="0" w:after="0" w:line="240" w:lineRule="auto"/>
        <w:rPr>
          <w:rFonts w:ascii="Arial" w:hAnsi="Arial" w:cs="Arial"/>
          <w:szCs w:val="22"/>
          <w:lang w:val="en-US"/>
        </w:rPr>
      </w:pPr>
    </w:p>
    <w:p w14:paraId="4992E963" w14:textId="77777777" w:rsidR="006B0F71" w:rsidRDefault="00117600" w:rsidP="0092069F">
      <w:pPr>
        <w:pStyle w:val="Body1"/>
        <w:tabs>
          <w:tab w:val="left" w:pos="426"/>
        </w:tabs>
        <w:spacing w:before="0" w:after="0" w:line="240" w:lineRule="auto"/>
        <w:rPr>
          <w:rFonts w:ascii="Arial" w:hAnsi="Arial" w:cs="Arial"/>
          <w:szCs w:val="22"/>
          <w:lang w:val="en-US"/>
        </w:rPr>
      </w:pPr>
      <w:r>
        <w:rPr>
          <w:rFonts w:ascii="Arial" w:hAnsi="Arial" w:cs="Arial"/>
          <w:szCs w:val="22"/>
          <w:lang w:val="en-US"/>
        </w:rPr>
        <w:t xml:space="preserve">Regarding </w:t>
      </w:r>
      <w:r w:rsidR="00345CAC">
        <w:rPr>
          <w:rFonts w:ascii="Arial" w:hAnsi="Arial" w:cs="Arial"/>
          <w:szCs w:val="22"/>
          <w:lang w:val="en-US"/>
        </w:rPr>
        <w:t>the CMP mechanisms</w:t>
      </w:r>
      <w:r>
        <w:rPr>
          <w:rFonts w:ascii="Arial" w:hAnsi="Arial" w:cs="Arial"/>
          <w:szCs w:val="22"/>
          <w:lang w:val="en-US"/>
        </w:rPr>
        <w:t xml:space="preserve">, </w:t>
      </w:r>
      <w:r w:rsidR="00345CAC">
        <w:rPr>
          <w:rFonts w:ascii="Arial" w:hAnsi="Arial" w:cs="Arial"/>
          <w:szCs w:val="22"/>
          <w:lang w:val="en-US"/>
        </w:rPr>
        <w:t xml:space="preserve">the Chair retook the discussion occurred during the last IG where </w:t>
      </w:r>
      <w:r w:rsidR="00A74C34">
        <w:rPr>
          <w:rFonts w:ascii="Arial" w:hAnsi="Arial" w:cs="Arial"/>
          <w:szCs w:val="22"/>
          <w:lang w:val="en-US"/>
        </w:rPr>
        <w:t>NRA</w:t>
      </w:r>
      <w:r w:rsidR="00345CAC">
        <w:rPr>
          <w:rFonts w:ascii="Arial" w:hAnsi="Arial" w:cs="Arial"/>
          <w:szCs w:val="22"/>
          <w:lang w:val="en-US"/>
        </w:rPr>
        <w:t>s agreed on having a further discussion</w:t>
      </w:r>
      <w:r w:rsidR="009D2A18">
        <w:rPr>
          <w:rFonts w:ascii="Arial" w:hAnsi="Arial" w:cs="Arial"/>
          <w:szCs w:val="22"/>
          <w:lang w:val="en-US"/>
        </w:rPr>
        <w:t xml:space="preserve"> on this issue in the RCC.</w:t>
      </w:r>
      <w:r w:rsidR="00A74C34">
        <w:rPr>
          <w:rFonts w:ascii="Arial" w:hAnsi="Arial" w:cs="Arial"/>
          <w:szCs w:val="22"/>
          <w:lang w:val="en-US"/>
        </w:rPr>
        <w:t xml:space="preserve"> </w:t>
      </w:r>
      <w:r w:rsidR="006B0F71">
        <w:rPr>
          <w:rFonts w:ascii="Arial" w:hAnsi="Arial" w:cs="Arial"/>
          <w:szCs w:val="22"/>
          <w:lang w:val="en-US"/>
        </w:rPr>
        <w:t xml:space="preserve">To put in context, </w:t>
      </w:r>
      <w:r w:rsidR="00345CAC">
        <w:rPr>
          <w:rFonts w:ascii="Arial" w:hAnsi="Arial" w:cs="Arial"/>
          <w:szCs w:val="22"/>
          <w:lang w:val="en-US"/>
        </w:rPr>
        <w:t xml:space="preserve">the Chair </w:t>
      </w:r>
      <w:r w:rsidR="006B0F71">
        <w:rPr>
          <w:rFonts w:ascii="Arial" w:hAnsi="Arial" w:cs="Arial"/>
          <w:szCs w:val="22"/>
          <w:lang w:val="en-US"/>
        </w:rPr>
        <w:t xml:space="preserve">reminded the participants </w:t>
      </w:r>
      <w:r w:rsidR="00226941">
        <w:rPr>
          <w:rFonts w:ascii="Arial" w:hAnsi="Arial" w:cs="Arial"/>
          <w:szCs w:val="22"/>
          <w:lang w:val="en-US"/>
        </w:rPr>
        <w:t>that the</w:t>
      </w:r>
      <w:r w:rsidR="00375BF8">
        <w:rPr>
          <w:rFonts w:ascii="Arial" w:hAnsi="Arial" w:cs="Arial"/>
          <w:szCs w:val="22"/>
          <w:lang w:val="en-US"/>
        </w:rPr>
        <w:t xml:space="preserve"> CMP mechanisms are applied in a no harmonized way in both sides of the interconnections</w:t>
      </w:r>
      <w:r w:rsidR="002D4C0E">
        <w:rPr>
          <w:rFonts w:ascii="Arial" w:hAnsi="Arial" w:cs="Arial"/>
          <w:szCs w:val="22"/>
          <w:lang w:val="en-US"/>
        </w:rPr>
        <w:t xml:space="preserve">. </w:t>
      </w:r>
      <w:r w:rsidR="00E77BFA">
        <w:rPr>
          <w:rFonts w:ascii="Arial" w:hAnsi="Arial" w:cs="Arial"/>
          <w:szCs w:val="22"/>
          <w:lang w:val="en-US"/>
        </w:rPr>
        <w:t>H</w:t>
      </w:r>
      <w:r w:rsidR="003D56C4">
        <w:rPr>
          <w:rFonts w:ascii="Arial" w:hAnsi="Arial" w:cs="Arial"/>
          <w:szCs w:val="22"/>
          <w:lang w:val="en-US"/>
        </w:rPr>
        <w:t>e</w:t>
      </w:r>
      <w:r w:rsidR="005644D0">
        <w:rPr>
          <w:rFonts w:ascii="Arial" w:hAnsi="Arial" w:cs="Arial"/>
          <w:szCs w:val="22"/>
          <w:lang w:val="en-US"/>
        </w:rPr>
        <w:t xml:space="preserve"> </w:t>
      </w:r>
      <w:r w:rsidR="00375BF8">
        <w:rPr>
          <w:rFonts w:ascii="Arial" w:hAnsi="Arial" w:cs="Arial"/>
          <w:szCs w:val="22"/>
          <w:lang w:val="en-US"/>
        </w:rPr>
        <w:t xml:space="preserve">explained the different criteria </w:t>
      </w:r>
      <w:r w:rsidR="003D56C4">
        <w:rPr>
          <w:rFonts w:ascii="Arial" w:hAnsi="Arial" w:cs="Arial"/>
          <w:szCs w:val="22"/>
          <w:lang w:val="en-US"/>
        </w:rPr>
        <w:t xml:space="preserve">defined </w:t>
      </w:r>
      <w:r w:rsidR="00375BF8">
        <w:rPr>
          <w:rFonts w:ascii="Arial" w:hAnsi="Arial" w:cs="Arial"/>
          <w:szCs w:val="22"/>
          <w:lang w:val="en-US"/>
        </w:rPr>
        <w:t>to trigger the UIOLI LT mechanism at both sides of the interconnection</w:t>
      </w:r>
      <w:r w:rsidR="005644D0">
        <w:rPr>
          <w:rFonts w:ascii="Arial" w:hAnsi="Arial" w:cs="Arial"/>
          <w:szCs w:val="22"/>
          <w:lang w:val="en-US"/>
        </w:rPr>
        <w:t xml:space="preserve"> in VIP Pirineos</w:t>
      </w:r>
      <w:r w:rsidR="00375BF8">
        <w:rPr>
          <w:rFonts w:ascii="Arial" w:hAnsi="Arial" w:cs="Arial"/>
          <w:szCs w:val="22"/>
          <w:lang w:val="en-US"/>
        </w:rPr>
        <w:t xml:space="preserve">. In the Spanish side, the mechanism is triggered to prevent potential congestion while in the French side is only triggered </w:t>
      </w:r>
      <w:r w:rsidR="00B1253C">
        <w:rPr>
          <w:rFonts w:ascii="Arial" w:hAnsi="Arial" w:cs="Arial"/>
          <w:szCs w:val="22"/>
          <w:lang w:val="en-US"/>
        </w:rPr>
        <w:t xml:space="preserve">to solve contractual congestion </w:t>
      </w:r>
      <w:r w:rsidR="00375BF8">
        <w:rPr>
          <w:rFonts w:ascii="Arial" w:hAnsi="Arial" w:cs="Arial"/>
          <w:szCs w:val="22"/>
          <w:lang w:val="en-US"/>
        </w:rPr>
        <w:t xml:space="preserve">when congestion has already </w:t>
      </w:r>
      <w:r w:rsidR="00E12AED">
        <w:rPr>
          <w:rFonts w:ascii="Arial" w:hAnsi="Arial" w:cs="Arial"/>
          <w:szCs w:val="22"/>
          <w:lang w:val="en-US"/>
        </w:rPr>
        <w:t>occu</w:t>
      </w:r>
      <w:r w:rsidR="00375BF8">
        <w:rPr>
          <w:rFonts w:ascii="Arial" w:hAnsi="Arial" w:cs="Arial"/>
          <w:szCs w:val="22"/>
          <w:lang w:val="en-US"/>
        </w:rPr>
        <w:t>r</w:t>
      </w:r>
      <w:r w:rsidR="00E12AED">
        <w:rPr>
          <w:rFonts w:ascii="Arial" w:hAnsi="Arial" w:cs="Arial"/>
          <w:szCs w:val="22"/>
          <w:lang w:val="en-US"/>
        </w:rPr>
        <w:t>r</w:t>
      </w:r>
      <w:r w:rsidR="00375BF8">
        <w:rPr>
          <w:rFonts w:ascii="Arial" w:hAnsi="Arial" w:cs="Arial"/>
          <w:szCs w:val="22"/>
          <w:lang w:val="en-US"/>
        </w:rPr>
        <w:t>ed.</w:t>
      </w:r>
      <w:r w:rsidR="00E05EB6">
        <w:rPr>
          <w:rFonts w:ascii="Arial" w:hAnsi="Arial" w:cs="Arial"/>
          <w:szCs w:val="22"/>
          <w:lang w:val="en-US"/>
        </w:rPr>
        <w:t xml:space="preserve"> </w:t>
      </w:r>
    </w:p>
    <w:p w14:paraId="24105A0D" w14:textId="77777777" w:rsidR="008717E8" w:rsidRDefault="008717E8" w:rsidP="0092069F">
      <w:pPr>
        <w:pStyle w:val="Body1"/>
        <w:tabs>
          <w:tab w:val="left" w:pos="426"/>
        </w:tabs>
        <w:spacing w:before="0" w:after="0" w:line="240" w:lineRule="auto"/>
        <w:rPr>
          <w:rFonts w:ascii="Arial" w:hAnsi="Arial" w:cs="Arial"/>
          <w:szCs w:val="22"/>
          <w:lang w:val="en-US"/>
        </w:rPr>
      </w:pPr>
    </w:p>
    <w:p w14:paraId="225B6B75" w14:textId="77777777" w:rsidR="0038386E" w:rsidRDefault="008717E8" w:rsidP="008717E8">
      <w:pPr>
        <w:pStyle w:val="Body1"/>
        <w:tabs>
          <w:tab w:val="left" w:pos="720"/>
          <w:tab w:val="left" w:pos="840"/>
        </w:tabs>
        <w:spacing w:before="0" w:after="0" w:line="240" w:lineRule="auto"/>
        <w:rPr>
          <w:rFonts w:ascii="Arial" w:hAnsi="Arial" w:cs="Arial"/>
          <w:szCs w:val="22"/>
          <w:lang w:val="en-US"/>
        </w:rPr>
      </w:pPr>
      <w:r>
        <w:rPr>
          <w:rFonts w:ascii="Arial" w:hAnsi="Arial" w:cs="Arial"/>
          <w:szCs w:val="22"/>
          <w:lang w:val="en-US"/>
        </w:rPr>
        <w:t>The different triggering conditions in</w:t>
      </w:r>
      <w:r w:rsidR="00E25A52">
        <w:rPr>
          <w:rFonts w:ascii="Arial" w:hAnsi="Arial" w:cs="Arial"/>
          <w:szCs w:val="22"/>
          <w:lang w:val="en-US"/>
        </w:rPr>
        <w:t xml:space="preserve"> both</w:t>
      </w:r>
      <w:r>
        <w:rPr>
          <w:rFonts w:ascii="Arial" w:hAnsi="Arial" w:cs="Arial"/>
          <w:szCs w:val="22"/>
          <w:lang w:val="en-US"/>
        </w:rPr>
        <w:t xml:space="preserve"> Spanish and French side means that the mechanism may </w:t>
      </w:r>
      <w:r w:rsidR="0038386E">
        <w:rPr>
          <w:rFonts w:ascii="Arial" w:hAnsi="Arial" w:cs="Arial"/>
          <w:szCs w:val="22"/>
          <w:lang w:val="en-US"/>
        </w:rPr>
        <w:t xml:space="preserve">be </w:t>
      </w:r>
      <w:r>
        <w:rPr>
          <w:rFonts w:ascii="Arial" w:hAnsi="Arial" w:cs="Arial"/>
          <w:szCs w:val="22"/>
          <w:lang w:val="en-US"/>
        </w:rPr>
        <w:t>trigger</w:t>
      </w:r>
      <w:r w:rsidR="00E25A52">
        <w:rPr>
          <w:rFonts w:ascii="Arial" w:hAnsi="Arial" w:cs="Arial"/>
          <w:szCs w:val="22"/>
          <w:lang w:val="en-US"/>
        </w:rPr>
        <w:t>ed</w:t>
      </w:r>
      <w:r>
        <w:rPr>
          <w:rFonts w:ascii="Arial" w:hAnsi="Arial" w:cs="Arial"/>
          <w:szCs w:val="22"/>
          <w:lang w:val="en-US"/>
        </w:rPr>
        <w:t xml:space="preserve"> in one side but not in the other. If applied only at one side:</w:t>
      </w:r>
    </w:p>
    <w:p w14:paraId="28362CF7" w14:textId="77777777" w:rsidR="0038386E" w:rsidRDefault="008717E8" w:rsidP="008717E8">
      <w:pPr>
        <w:pStyle w:val="Body1"/>
        <w:tabs>
          <w:tab w:val="left" w:pos="720"/>
          <w:tab w:val="left" w:pos="840"/>
        </w:tabs>
        <w:spacing w:before="0" w:after="0" w:line="240" w:lineRule="auto"/>
        <w:rPr>
          <w:rFonts w:ascii="Arial" w:hAnsi="Arial" w:cs="Arial"/>
          <w:szCs w:val="22"/>
          <w:lang w:val="en-US"/>
        </w:rPr>
      </w:pPr>
      <w:r>
        <w:rPr>
          <w:rFonts w:ascii="Arial" w:hAnsi="Arial" w:cs="Arial"/>
          <w:szCs w:val="22"/>
          <w:lang w:val="en-US"/>
        </w:rPr>
        <w:t xml:space="preserve"> a) </w:t>
      </w:r>
      <w:r w:rsidR="006C3907">
        <w:rPr>
          <w:rFonts w:ascii="Arial" w:hAnsi="Arial" w:cs="Arial"/>
          <w:szCs w:val="22"/>
          <w:lang w:val="en-US"/>
        </w:rPr>
        <w:t xml:space="preserve">to </w:t>
      </w:r>
      <w:r>
        <w:rPr>
          <w:rFonts w:ascii="Arial" w:hAnsi="Arial" w:cs="Arial"/>
          <w:szCs w:val="22"/>
          <w:lang w:val="en-US"/>
        </w:rPr>
        <w:t>bundled products, the capacity would become unbundled what may be contrary to CAM Regulation</w:t>
      </w:r>
    </w:p>
    <w:p w14:paraId="4167C1D1" w14:textId="77777777" w:rsidR="0038386E" w:rsidRDefault="008717E8" w:rsidP="008717E8">
      <w:pPr>
        <w:pStyle w:val="Body1"/>
        <w:tabs>
          <w:tab w:val="left" w:pos="720"/>
          <w:tab w:val="left" w:pos="840"/>
        </w:tabs>
        <w:spacing w:before="0" w:after="0" w:line="240" w:lineRule="auto"/>
        <w:rPr>
          <w:rFonts w:ascii="Arial" w:hAnsi="Arial" w:cs="Arial"/>
          <w:szCs w:val="22"/>
          <w:lang w:val="en-US"/>
        </w:rPr>
      </w:pPr>
      <w:r>
        <w:rPr>
          <w:rFonts w:ascii="Arial" w:hAnsi="Arial" w:cs="Arial"/>
          <w:szCs w:val="22"/>
          <w:lang w:val="en-US"/>
        </w:rPr>
        <w:t xml:space="preserve"> b) to both bundled or unbundled products, the effectiveness would be limited or even useless since at the other side the capacity is still booked presumably by the same shipper to whom capacity has been removed.</w:t>
      </w:r>
    </w:p>
    <w:p w14:paraId="448350B5" w14:textId="7D441B63" w:rsidR="001A43F9" w:rsidRDefault="008717E8" w:rsidP="008717E8">
      <w:pPr>
        <w:pStyle w:val="Body1"/>
        <w:tabs>
          <w:tab w:val="left" w:pos="720"/>
          <w:tab w:val="left" w:pos="840"/>
        </w:tabs>
        <w:spacing w:before="0" w:after="0" w:line="240" w:lineRule="auto"/>
        <w:rPr>
          <w:rFonts w:ascii="Arial" w:hAnsi="Arial" w:cs="Arial"/>
          <w:szCs w:val="22"/>
          <w:lang w:val="en-US"/>
        </w:rPr>
      </w:pPr>
      <w:r>
        <w:rPr>
          <w:rFonts w:ascii="Arial" w:hAnsi="Arial" w:cs="Arial"/>
          <w:szCs w:val="22"/>
          <w:lang w:val="en-US"/>
        </w:rPr>
        <w:t xml:space="preserve">In conclusion, the mechanism as it is currently set out is inapplicable in practice. For </w:t>
      </w:r>
      <w:r w:rsidR="00E25A52">
        <w:rPr>
          <w:rFonts w:ascii="Arial" w:hAnsi="Arial" w:cs="Arial"/>
          <w:szCs w:val="22"/>
          <w:lang w:val="en-US"/>
        </w:rPr>
        <w:t xml:space="preserve">all </w:t>
      </w:r>
      <w:r>
        <w:rPr>
          <w:rFonts w:ascii="Arial" w:hAnsi="Arial" w:cs="Arial"/>
          <w:szCs w:val="22"/>
          <w:lang w:val="en-US"/>
        </w:rPr>
        <w:t xml:space="preserve">these reasons, it is considered that it is necessary to establish a common set of criteria triggering the mechanism at the same time </w:t>
      </w:r>
      <w:r w:rsidR="0038386E">
        <w:rPr>
          <w:rFonts w:ascii="Arial" w:hAnsi="Arial" w:cs="Arial"/>
          <w:szCs w:val="22"/>
          <w:lang w:val="en-US"/>
        </w:rPr>
        <w:t xml:space="preserve">at </w:t>
      </w:r>
      <w:r>
        <w:rPr>
          <w:rFonts w:ascii="Arial" w:hAnsi="Arial" w:cs="Arial"/>
          <w:szCs w:val="22"/>
          <w:lang w:val="en-US"/>
        </w:rPr>
        <w:t xml:space="preserve">both sides. </w:t>
      </w:r>
    </w:p>
    <w:p w14:paraId="7CBC0B2A" w14:textId="77777777" w:rsidR="001A43F9" w:rsidRDefault="001A43F9" w:rsidP="008717E8">
      <w:pPr>
        <w:pStyle w:val="Body1"/>
        <w:tabs>
          <w:tab w:val="left" w:pos="720"/>
          <w:tab w:val="left" w:pos="840"/>
        </w:tabs>
        <w:spacing w:before="0" w:after="0" w:line="240" w:lineRule="auto"/>
        <w:rPr>
          <w:rFonts w:ascii="Arial" w:hAnsi="Arial" w:cs="Arial"/>
          <w:szCs w:val="22"/>
          <w:lang w:val="en-US"/>
        </w:rPr>
      </w:pPr>
    </w:p>
    <w:p w14:paraId="55053B2C" w14:textId="24B868C9" w:rsidR="008732A3" w:rsidRDefault="001A43F9" w:rsidP="008717E8">
      <w:pPr>
        <w:pStyle w:val="Body1"/>
        <w:tabs>
          <w:tab w:val="left" w:pos="720"/>
          <w:tab w:val="left" w:pos="840"/>
        </w:tabs>
        <w:spacing w:before="0" w:after="0" w:line="240" w:lineRule="auto"/>
        <w:rPr>
          <w:rFonts w:ascii="Arial" w:hAnsi="Arial" w:cs="Arial"/>
          <w:szCs w:val="22"/>
          <w:lang w:val="en-US"/>
        </w:rPr>
      </w:pPr>
      <w:r>
        <w:rPr>
          <w:rFonts w:ascii="Arial" w:hAnsi="Arial" w:cs="Arial"/>
          <w:szCs w:val="22"/>
          <w:lang w:val="en-US"/>
        </w:rPr>
        <w:t>In order to move forward</w:t>
      </w:r>
      <w:r w:rsidR="00F11D1A">
        <w:rPr>
          <w:rFonts w:ascii="Arial" w:hAnsi="Arial" w:cs="Arial"/>
          <w:szCs w:val="22"/>
          <w:lang w:val="en-US"/>
        </w:rPr>
        <w:t xml:space="preserve"> in the discussion</w:t>
      </w:r>
      <w:r w:rsidR="008717E8">
        <w:rPr>
          <w:rFonts w:ascii="Arial" w:hAnsi="Arial" w:cs="Arial"/>
          <w:szCs w:val="22"/>
          <w:lang w:val="en-US"/>
        </w:rPr>
        <w:t xml:space="preserve">, </w:t>
      </w:r>
      <w:r>
        <w:rPr>
          <w:rFonts w:ascii="Arial" w:hAnsi="Arial" w:cs="Arial"/>
          <w:szCs w:val="22"/>
          <w:lang w:val="en-US"/>
        </w:rPr>
        <w:t xml:space="preserve">the Chair presented </w:t>
      </w:r>
      <w:r w:rsidR="008717E8">
        <w:rPr>
          <w:rFonts w:ascii="Arial" w:hAnsi="Arial" w:cs="Arial"/>
          <w:szCs w:val="22"/>
          <w:lang w:val="en-US"/>
        </w:rPr>
        <w:t>a number of principles</w:t>
      </w:r>
      <w:r>
        <w:rPr>
          <w:rFonts w:ascii="Arial" w:hAnsi="Arial" w:cs="Arial"/>
          <w:szCs w:val="22"/>
          <w:lang w:val="en-US"/>
        </w:rPr>
        <w:t xml:space="preserve"> that</w:t>
      </w:r>
      <w:r w:rsidR="008717E8">
        <w:rPr>
          <w:rFonts w:ascii="Arial" w:hAnsi="Arial" w:cs="Arial"/>
          <w:szCs w:val="22"/>
          <w:lang w:val="en-US"/>
        </w:rPr>
        <w:t xml:space="preserve"> </w:t>
      </w:r>
      <w:r>
        <w:rPr>
          <w:rFonts w:ascii="Arial" w:hAnsi="Arial" w:cs="Arial"/>
          <w:szCs w:val="22"/>
          <w:lang w:val="en-US"/>
        </w:rPr>
        <w:t>stem</w:t>
      </w:r>
      <w:r w:rsidR="008717E8">
        <w:rPr>
          <w:rFonts w:ascii="Arial" w:hAnsi="Arial" w:cs="Arial"/>
          <w:szCs w:val="22"/>
          <w:lang w:val="en-US"/>
        </w:rPr>
        <w:t xml:space="preserve"> from the </w:t>
      </w:r>
      <w:r>
        <w:rPr>
          <w:rFonts w:ascii="Arial" w:hAnsi="Arial" w:cs="Arial"/>
          <w:szCs w:val="22"/>
          <w:lang w:val="en-US"/>
        </w:rPr>
        <w:t>“</w:t>
      </w:r>
      <w:r w:rsidR="008717E8">
        <w:rPr>
          <w:rFonts w:ascii="Arial" w:hAnsi="Arial" w:cs="Arial"/>
          <w:szCs w:val="22"/>
          <w:lang w:val="en-US"/>
        </w:rPr>
        <w:t>ACER´s Opinion on the application of the surrender mechanism</w:t>
      </w:r>
      <w:r>
        <w:rPr>
          <w:rFonts w:ascii="Arial" w:hAnsi="Arial" w:cs="Arial"/>
          <w:szCs w:val="22"/>
          <w:lang w:val="en-US"/>
        </w:rPr>
        <w:t>”</w:t>
      </w:r>
      <w:r w:rsidR="005E27E7">
        <w:rPr>
          <w:rFonts w:ascii="Arial" w:hAnsi="Arial" w:cs="Arial"/>
          <w:szCs w:val="22"/>
          <w:lang w:val="en-US"/>
        </w:rPr>
        <w:t xml:space="preserve">. </w:t>
      </w:r>
      <w:r w:rsidR="00602000">
        <w:rPr>
          <w:rFonts w:ascii="Arial" w:hAnsi="Arial" w:cs="Arial"/>
          <w:szCs w:val="22"/>
          <w:lang w:val="en-US"/>
        </w:rPr>
        <w:t>. T</w:t>
      </w:r>
      <w:r w:rsidR="008732A3">
        <w:rPr>
          <w:rFonts w:ascii="Arial" w:hAnsi="Arial" w:cs="Arial"/>
          <w:szCs w:val="22"/>
          <w:lang w:val="en-US"/>
        </w:rPr>
        <w:t>he</w:t>
      </w:r>
      <w:r w:rsidR="00602000">
        <w:rPr>
          <w:rFonts w:ascii="Arial" w:hAnsi="Arial" w:cs="Arial"/>
          <w:szCs w:val="22"/>
          <w:lang w:val="en-US"/>
        </w:rPr>
        <w:t>s</w:t>
      </w:r>
      <w:r w:rsidR="008732A3">
        <w:rPr>
          <w:rFonts w:ascii="Arial" w:hAnsi="Arial" w:cs="Arial"/>
          <w:szCs w:val="22"/>
          <w:lang w:val="en-US"/>
        </w:rPr>
        <w:t>e</w:t>
      </w:r>
      <w:r w:rsidR="00602000">
        <w:rPr>
          <w:rFonts w:ascii="Arial" w:hAnsi="Arial" w:cs="Arial"/>
          <w:szCs w:val="22"/>
          <w:lang w:val="en-US"/>
        </w:rPr>
        <w:t xml:space="preserve"> principles are: </w:t>
      </w:r>
    </w:p>
    <w:p w14:paraId="44BBFCFF" w14:textId="77777777" w:rsidR="008732A3" w:rsidRDefault="008717E8" w:rsidP="008717E8">
      <w:pPr>
        <w:pStyle w:val="Body1"/>
        <w:tabs>
          <w:tab w:val="left" w:pos="720"/>
          <w:tab w:val="left" w:pos="840"/>
        </w:tabs>
        <w:spacing w:before="0" w:after="0" w:line="240" w:lineRule="auto"/>
        <w:rPr>
          <w:rFonts w:ascii="Arial" w:hAnsi="Arial" w:cs="Arial"/>
          <w:b/>
          <w:szCs w:val="22"/>
          <w:lang w:val="en-US"/>
        </w:rPr>
      </w:pPr>
      <w:r>
        <w:rPr>
          <w:rFonts w:ascii="Arial" w:hAnsi="Arial" w:cs="Arial"/>
          <w:szCs w:val="22"/>
          <w:lang w:val="en-US"/>
        </w:rPr>
        <w:t xml:space="preserve">a) </w:t>
      </w:r>
      <w:r w:rsidR="00F11D1A">
        <w:rPr>
          <w:rFonts w:ascii="Arial" w:hAnsi="Arial" w:cs="Arial"/>
          <w:szCs w:val="22"/>
          <w:lang w:val="en-US"/>
        </w:rPr>
        <w:t>A</w:t>
      </w:r>
      <w:r>
        <w:rPr>
          <w:rFonts w:ascii="Arial" w:hAnsi="Arial" w:cs="Arial"/>
          <w:szCs w:val="22"/>
          <w:lang w:val="en-US"/>
        </w:rPr>
        <w:t>pplication</w:t>
      </w:r>
      <w:r w:rsidR="00F11D1A">
        <w:rPr>
          <w:rFonts w:ascii="Arial" w:hAnsi="Arial" w:cs="Arial"/>
          <w:szCs w:val="22"/>
          <w:lang w:val="en-US"/>
        </w:rPr>
        <w:t xml:space="preserve"> of CMP</w:t>
      </w:r>
      <w:r>
        <w:rPr>
          <w:rFonts w:ascii="Arial" w:hAnsi="Arial" w:cs="Arial"/>
          <w:szCs w:val="22"/>
          <w:lang w:val="en-US"/>
        </w:rPr>
        <w:t xml:space="preserve"> with a view of </w:t>
      </w:r>
      <w:r w:rsidRPr="000D2F83">
        <w:rPr>
          <w:rFonts w:ascii="Arial" w:hAnsi="Arial" w:cs="Arial"/>
          <w:b/>
          <w:szCs w:val="22"/>
          <w:lang w:val="en-US"/>
        </w:rPr>
        <w:t>maximizing available capacities</w:t>
      </w:r>
      <w:r>
        <w:rPr>
          <w:rFonts w:ascii="Arial" w:hAnsi="Arial" w:cs="Arial"/>
          <w:szCs w:val="22"/>
          <w:lang w:val="en-US"/>
        </w:rPr>
        <w:t xml:space="preserve"> in all adjacent entry-exit systems to </w:t>
      </w:r>
      <w:r w:rsidRPr="000D2F83">
        <w:rPr>
          <w:rFonts w:ascii="Arial" w:hAnsi="Arial" w:cs="Arial"/>
          <w:b/>
          <w:szCs w:val="22"/>
          <w:lang w:val="en-US"/>
        </w:rPr>
        <w:t>prevent future congestion events</w:t>
      </w:r>
    </w:p>
    <w:p w14:paraId="7AE59FB2" w14:textId="77777777" w:rsidR="008732A3" w:rsidRDefault="008717E8" w:rsidP="008717E8">
      <w:pPr>
        <w:pStyle w:val="Body1"/>
        <w:tabs>
          <w:tab w:val="left" w:pos="720"/>
          <w:tab w:val="left" w:pos="840"/>
        </w:tabs>
        <w:spacing w:before="0" w:after="0" w:line="240" w:lineRule="auto"/>
        <w:rPr>
          <w:rFonts w:ascii="Arial" w:hAnsi="Arial" w:cs="Arial"/>
          <w:szCs w:val="22"/>
          <w:lang w:val="en-US"/>
        </w:rPr>
      </w:pPr>
      <w:r>
        <w:rPr>
          <w:rFonts w:ascii="Arial" w:hAnsi="Arial" w:cs="Arial"/>
          <w:szCs w:val="22"/>
          <w:lang w:val="en-US"/>
        </w:rPr>
        <w:t xml:space="preserve">b) </w:t>
      </w:r>
      <w:r w:rsidR="00F11D1A" w:rsidRPr="00F11D1A">
        <w:rPr>
          <w:rFonts w:ascii="Arial" w:hAnsi="Arial" w:cs="Arial"/>
          <w:b/>
          <w:szCs w:val="22"/>
          <w:lang w:val="en-US"/>
        </w:rPr>
        <w:t>L</w:t>
      </w:r>
      <w:r w:rsidRPr="000D2F83">
        <w:rPr>
          <w:rFonts w:ascii="Arial" w:hAnsi="Arial" w:cs="Arial"/>
          <w:b/>
          <w:szCs w:val="22"/>
          <w:lang w:val="en-US"/>
        </w:rPr>
        <w:t>evel playing field</w:t>
      </w:r>
      <w:r>
        <w:rPr>
          <w:rFonts w:ascii="Arial" w:hAnsi="Arial" w:cs="Arial"/>
          <w:szCs w:val="22"/>
          <w:lang w:val="en-US"/>
        </w:rPr>
        <w:t xml:space="preserve"> between users of new and existing for the sake of </w:t>
      </w:r>
      <w:r w:rsidR="00F11D1A">
        <w:rPr>
          <w:rFonts w:ascii="Arial" w:hAnsi="Arial" w:cs="Arial"/>
          <w:szCs w:val="22"/>
          <w:lang w:val="en-US"/>
        </w:rPr>
        <w:t xml:space="preserve">a </w:t>
      </w:r>
      <w:r>
        <w:rPr>
          <w:rFonts w:ascii="Arial" w:hAnsi="Arial" w:cs="Arial"/>
          <w:szCs w:val="22"/>
          <w:lang w:val="en-US"/>
        </w:rPr>
        <w:t>well-functioning Internal Market</w:t>
      </w:r>
    </w:p>
    <w:p w14:paraId="562C606E" w14:textId="77777777" w:rsidR="008732A3" w:rsidRDefault="00F11D1A" w:rsidP="008717E8">
      <w:pPr>
        <w:pStyle w:val="Body1"/>
        <w:tabs>
          <w:tab w:val="left" w:pos="720"/>
          <w:tab w:val="left" w:pos="840"/>
        </w:tabs>
        <w:spacing w:before="0" w:after="0" w:line="240" w:lineRule="auto"/>
        <w:rPr>
          <w:rFonts w:ascii="Arial" w:hAnsi="Arial" w:cs="Arial"/>
          <w:szCs w:val="22"/>
          <w:lang w:val="en-US"/>
        </w:rPr>
      </w:pPr>
      <w:r>
        <w:rPr>
          <w:rFonts w:ascii="Arial" w:hAnsi="Arial" w:cs="Arial"/>
          <w:szCs w:val="22"/>
          <w:lang w:val="en-US"/>
        </w:rPr>
        <w:lastRenderedPageBreak/>
        <w:t>c) T</w:t>
      </w:r>
      <w:r w:rsidR="008717E8">
        <w:rPr>
          <w:rFonts w:ascii="Arial" w:hAnsi="Arial" w:cs="Arial"/>
          <w:szCs w:val="22"/>
          <w:lang w:val="en-US"/>
        </w:rPr>
        <w:t xml:space="preserve">o prevent </w:t>
      </w:r>
      <w:r w:rsidR="008717E8" w:rsidRPr="005A1445">
        <w:rPr>
          <w:rFonts w:ascii="Arial" w:hAnsi="Arial" w:cs="Arial"/>
          <w:b/>
          <w:szCs w:val="22"/>
          <w:lang w:val="en-US"/>
        </w:rPr>
        <w:t>capacity hoarding</w:t>
      </w:r>
      <w:r w:rsidR="008717E8">
        <w:rPr>
          <w:rFonts w:ascii="Arial" w:hAnsi="Arial" w:cs="Arial"/>
          <w:szCs w:val="22"/>
          <w:lang w:val="en-US"/>
        </w:rPr>
        <w:t xml:space="preserve"> and</w:t>
      </w:r>
    </w:p>
    <w:p w14:paraId="7F7C4408" w14:textId="23FFBAB6" w:rsidR="008717E8" w:rsidRDefault="00F11D1A" w:rsidP="008717E8">
      <w:pPr>
        <w:pStyle w:val="Body1"/>
        <w:tabs>
          <w:tab w:val="left" w:pos="720"/>
          <w:tab w:val="left" w:pos="840"/>
        </w:tabs>
        <w:spacing w:before="0" w:after="0" w:line="240" w:lineRule="auto"/>
        <w:rPr>
          <w:rFonts w:ascii="Arial" w:hAnsi="Arial" w:cs="Arial"/>
          <w:szCs w:val="22"/>
          <w:lang w:val="en-US"/>
        </w:rPr>
      </w:pPr>
      <w:r>
        <w:rPr>
          <w:rFonts w:ascii="Arial" w:hAnsi="Arial" w:cs="Arial"/>
          <w:szCs w:val="22"/>
          <w:lang w:val="en-US"/>
        </w:rPr>
        <w:t>d) T</w:t>
      </w:r>
      <w:r w:rsidR="008717E8">
        <w:rPr>
          <w:rFonts w:ascii="Arial" w:hAnsi="Arial" w:cs="Arial"/>
          <w:szCs w:val="22"/>
          <w:lang w:val="en-US"/>
        </w:rPr>
        <w:t>o avoid shippers</w:t>
      </w:r>
      <w:r w:rsidR="005C587D">
        <w:rPr>
          <w:rFonts w:ascii="Arial" w:hAnsi="Arial" w:cs="Arial"/>
          <w:szCs w:val="22"/>
          <w:lang w:val="en-US"/>
        </w:rPr>
        <w:t xml:space="preserve"> pay more</w:t>
      </w:r>
      <w:r w:rsidR="008717E8">
        <w:rPr>
          <w:rFonts w:ascii="Arial" w:hAnsi="Arial" w:cs="Arial"/>
          <w:szCs w:val="22"/>
          <w:lang w:val="en-US"/>
        </w:rPr>
        <w:t xml:space="preserve"> than they </w:t>
      </w:r>
      <w:r w:rsidR="005C587D">
        <w:rPr>
          <w:rFonts w:ascii="Arial" w:hAnsi="Arial" w:cs="Arial"/>
          <w:szCs w:val="22"/>
          <w:lang w:val="en-US"/>
        </w:rPr>
        <w:t xml:space="preserve">had </w:t>
      </w:r>
      <w:r w:rsidR="008717E8">
        <w:rPr>
          <w:rFonts w:ascii="Arial" w:hAnsi="Arial" w:cs="Arial"/>
          <w:szCs w:val="22"/>
          <w:lang w:val="en-US"/>
        </w:rPr>
        <w:t xml:space="preserve">paid </w:t>
      </w:r>
      <w:r w:rsidR="005C587D">
        <w:rPr>
          <w:rFonts w:ascii="Arial" w:hAnsi="Arial" w:cs="Arial"/>
          <w:szCs w:val="22"/>
          <w:lang w:val="en-US"/>
        </w:rPr>
        <w:t xml:space="preserve">if there had been more available capacity </w:t>
      </w:r>
      <w:r w:rsidR="008717E8">
        <w:rPr>
          <w:rFonts w:ascii="Arial" w:hAnsi="Arial" w:cs="Arial"/>
          <w:szCs w:val="22"/>
          <w:lang w:val="en-US"/>
        </w:rPr>
        <w:t>(</w:t>
      </w:r>
      <w:r w:rsidR="008717E8" w:rsidRPr="005A1445">
        <w:rPr>
          <w:rFonts w:ascii="Arial" w:hAnsi="Arial" w:cs="Arial"/>
          <w:b/>
          <w:szCs w:val="22"/>
          <w:lang w:val="en-US"/>
        </w:rPr>
        <w:t>auctions with premium</w:t>
      </w:r>
      <w:r w:rsidR="008717E8">
        <w:rPr>
          <w:rFonts w:ascii="Arial" w:hAnsi="Arial" w:cs="Arial"/>
          <w:szCs w:val="22"/>
          <w:lang w:val="en-US"/>
        </w:rPr>
        <w:t xml:space="preserve">). </w:t>
      </w:r>
    </w:p>
    <w:p w14:paraId="5D4AF292" w14:textId="77777777" w:rsidR="008732A3" w:rsidRDefault="008732A3" w:rsidP="008717E8">
      <w:pPr>
        <w:pStyle w:val="Body1"/>
        <w:tabs>
          <w:tab w:val="left" w:pos="720"/>
          <w:tab w:val="left" w:pos="840"/>
        </w:tabs>
        <w:spacing w:before="0" w:after="0" w:line="240" w:lineRule="auto"/>
        <w:rPr>
          <w:rFonts w:ascii="Arial" w:hAnsi="Arial" w:cs="Arial"/>
          <w:szCs w:val="22"/>
          <w:lang w:val="en-US"/>
        </w:rPr>
      </w:pPr>
    </w:p>
    <w:p w14:paraId="1F48BB0F" w14:textId="77777777" w:rsidR="008717E8" w:rsidRDefault="009D2A18" w:rsidP="008717E8">
      <w:pPr>
        <w:pStyle w:val="Body1"/>
        <w:tabs>
          <w:tab w:val="left" w:pos="720"/>
          <w:tab w:val="left" w:pos="840"/>
        </w:tabs>
        <w:spacing w:before="0" w:after="0" w:line="240" w:lineRule="auto"/>
        <w:rPr>
          <w:rFonts w:ascii="Arial" w:hAnsi="Arial" w:cs="Arial"/>
          <w:szCs w:val="22"/>
          <w:lang w:val="en-US"/>
        </w:rPr>
      </w:pPr>
      <w:r>
        <w:rPr>
          <w:rFonts w:ascii="Arial" w:hAnsi="Arial" w:cs="Arial"/>
          <w:szCs w:val="22"/>
          <w:lang w:val="en-US"/>
        </w:rPr>
        <w:t xml:space="preserve">In the RCC meeting, NRAs </w:t>
      </w:r>
      <w:r w:rsidR="00602000">
        <w:rPr>
          <w:rFonts w:ascii="Arial" w:hAnsi="Arial" w:cs="Arial"/>
          <w:szCs w:val="22"/>
          <w:lang w:val="en-US"/>
        </w:rPr>
        <w:t>agreed on</w:t>
      </w:r>
      <w:r>
        <w:rPr>
          <w:rFonts w:ascii="Arial" w:hAnsi="Arial" w:cs="Arial"/>
          <w:szCs w:val="22"/>
          <w:lang w:val="en-US"/>
        </w:rPr>
        <w:t xml:space="preserve"> </w:t>
      </w:r>
      <w:r w:rsidR="002B05B7">
        <w:rPr>
          <w:rFonts w:ascii="Arial" w:hAnsi="Arial" w:cs="Arial"/>
          <w:szCs w:val="22"/>
          <w:lang w:val="en-US"/>
        </w:rPr>
        <w:t>studying how to improve</w:t>
      </w:r>
      <w:r>
        <w:rPr>
          <w:rFonts w:ascii="Arial" w:hAnsi="Arial" w:cs="Arial"/>
          <w:szCs w:val="22"/>
          <w:lang w:val="en-US"/>
        </w:rPr>
        <w:t xml:space="preserve"> the application of the mechanisms and</w:t>
      </w:r>
      <w:r w:rsidR="00602000">
        <w:rPr>
          <w:rFonts w:ascii="Arial" w:hAnsi="Arial" w:cs="Arial"/>
          <w:szCs w:val="22"/>
          <w:lang w:val="en-US"/>
        </w:rPr>
        <w:t xml:space="preserve"> requesting TSOs/ACER the following information in order to analyze the current situation at both sides </w:t>
      </w:r>
      <w:r w:rsidR="003F1DC8">
        <w:rPr>
          <w:rFonts w:ascii="Arial" w:hAnsi="Arial" w:cs="Arial"/>
          <w:szCs w:val="22"/>
          <w:lang w:val="en-US"/>
        </w:rPr>
        <w:t>to be able to</w:t>
      </w:r>
      <w:r w:rsidR="00602000">
        <w:rPr>
          <w:rFonts w:ascii="Arial" w:hAnsi="Arial" w:cs="Arial"/>
          <w:szCs w:val="22"/>
          <w:lang w:val="en-US"/>
        </w:rPr>
        <w:t xml:space="preserve"> assess the potential for full alignment of criteria</w:t>
      </w:r>
      <w:r w:rsidR="008717E8">
        <w:rPr>
          <w:rFonts w:ascii="Arial" w:hAnsi="Arial" w:cs="Arial"/>
          <w:szCs w:val="22"/>
          <w:lang w:val="en-US"/>
        </w:rPr>
        <w:t>:</w:t>
      </w:r>
    </w:p>
    <w:p w14:paraId="443CF721" w14:textId="77777777" w:rsidR="009D2A18" w:rsidRDefault="009D2A18" w:rsidP="008717E8">
      <w:pPr>
        <w:pStyle w:val="Body1"/>
        <w:tabs>
          <w:tab w:val="left" w:pos="720"/>
          <w:tab w:val="left" w:pos="840"/>
        </w:tabs>
        <w:spacing w:before="0" w:after="0" w:line="240" w:lineRule="auto"/>
        <w:rPr>
          <w:rFonts w:ascii="Arial" w:hAnsi="Arial" w:cs="Arial"/>
          <w:szCs w:val="22"/>
          <w:lang w:val="en-US"/>
        </w:rPr>
      </w:pPr>
    </w:p>
    <w:p w14:paraId="71E18E2B" w14:textId="77777777" w:rsidR="008717E8" w:rsidRDefault="008717E8" w:rsidP="008717E8">
      <w:pPr>
        <w:pStyle w:val="Body1"/>
        <w:numPr>
          <w:ilvl w:val="0"/>
          <w:numId w:val="23"/>
        </w:numPr>
        <w:tabs>
          <w:tab w:val="left" w:pos="720"/>
          <w:tab w:val="left" w:pos="840"/>
        </w:tabs>
        <w:spacing w:before="0" w:after="0" w:line="240" w:lineRule="auto"/>
        <w:rPr>
          <w:rFonts w:ascii="Arial" w:hAnsi="Arial" w:cs="Arial"/>
          <w:szCs w:val="22"/>
          <w:lang w:val="en-US"/>
        </w:rPr>
      </w:pPr>
      <w:r w:rsidRPr="00E947EC">
        <w:rPr>
          <w:rFonts w:ascii="Arial" w:hAnsi="Arial" w:cs="Arial"/>
          <w:szCs w:val="22"/>
          <w:lang w:val="en-US"/>
        </w:rPr>
        <w:t xml:space="preserve">In VIP Pirineos: </w:t>
      </w:r>
      <w:r>
        <w:rPr>
          <w:rFonts w:ascii="Arial" w:hAnsi="Arial" w:cs="Arial"/>
          <w:szCs w:val="22"/>
          <w:lang w:val="en-US"/>
        </w:rPr>
        <w:t>analyzing (backtesting)</w:t>
      </w:r>
      <w:r w:rsidRPr="00E947EC">
        <w:rPr>
          <w:rFonts w:ascii="Arial" w:hAnsi="Arial" w:cs="Arial"/>
          <w:szCs w:val="22"/>
          <w:lang w:val="en-US"/>
        </w:rPr>
        <w:t xml:space="preserve"> what had happened in </w:t>
      </w:r>
      <w:r w:rsidR="001B571B">
        <w:rPr>
          <w:rFonts w:ascii="Arial" w:hAnsi="Arial" w:cs="Arial"/>
          <w:szCs w:val="22"/>
          <w:lang w:val="en-US"/>
        </w:rPr>
        <w:t xml:space="preserve">the past </w:t>
      </w:r>
      <w:r w:rsidRPr="00E947EC">
        <w:rPr>
          <w:rFonts w:ascii="Arial" w:hAnsi="Arial" w:cs="Arial"/>
          <w:szCs w:val="22"/>
          <w:lang w:val="en-US"/>
        </w:rPr>
        <w:t>if</w:t>
      </w:r>
      <w:r w:rsidR="001B571B">
        <w:rPr>
          <w:rFonts w:ascii="Arial" w:hAnsi="Arial" w:cs="Arial"/>
          <w:szCs w:val="22"/>
          <w:lang w:val="en-US"/>
        </w:rPr>
        <w:t xml:space="preserve"> in the auctions </w:t>
      </w:r>
      <w:r w:rsidRPr="00E947EC">
        <w:rPr>
          <w:rFonts w:ascii="Arial" w:hAnsi="Arial" w:cs="Arial"/>
          <w:szCs w:val="22"/>
          <w:lang w:val="en-US"/>
        </w:rPr>
        <w:t xml:space="preserve"> had been offered capacity released due to the application of the LT UIOLI mechanism to capacity systematically underused</w:t>
      </w:r>
      <w:r>
        <w:rPr>
          <w:rFonts w:ascii="Arial" w:hAnsi="Arial" w:cs="Arial"/>
          <w:szCs w:val="22"/>
          <w:lang w:val="en-US"/>
        </w:rPr>
        <w:t xml:space="preserve"> (less than 80%), </w:t>
      </w:r>
      <w:r w:rsidR="001B571B">
        <w:rPr>
          <w:rFonts w:ascii="Arial" w:hAnsi="Arial" w:cs="Arial"/>
          <w:szCs w:val="22"/>
          <w:lang w:val="en-US"/>
        </w:rPr>
        <w:t xml:space="preserve">paying special attention to the </w:t>
      </w:r>
      <w:r>
        <w:rPr>
          <w:rFonts w:ascii="Arial" w:hAnsi="Arial" w:cs="Arial"/>
          <w:szCs w:val="22"/>
          <w:lang w:val="en-US"/>
        </w:rPr>
        <w:t xml:space="preserve">case of </w:t>
      </w:r>
      <w:r w:rsidRPr="00E947EC">
        <w:rPr>
          <w:rFonts w:ascii="Arial" w:hAnsi="Arial" w:cs="Arial"/>
          <w:szCs w:val="22"/>
          <w:lang w:val="en-US"/>
        </w:rPr>
        <w:t xml:space="preserve">auctions with premium. </w:t>
      </w:r>
    </w:p>
    <w:p w14:paraId="7517F803" w14:textId="77777777" w:rsidR="008717E8" w:rsidRPr="00E947EC" w:rsidRDefault="008717E8" w:rsidP="008717E8">
      <w:pPr>
        <w:pStyle w:val="Body1"/>
        <w:numPr>
          <w:ilvl w:val="0"/>
          <w:numId w:val="23"/>
        </w:numPr>
        <w:tabs>
          <w:tab w:val="left" w:pos="720"/>
          <w:tab w:val="left" w:pos="840"/>
        </w:tabs>
        <w:spacing w:before="0" w:after="0" w:line="240" w:lineRule="auto"/>
        <w:rPr>
          <w:rFonts w:ascii="Arial" w:hAnsi="Arial" w:cs="Arial"/>
          <w:szCs w:val="22"/>
          <w:lang w:val="en-US"/>
        </w:rPr>
      </w:pPr>
      <w:r w:rsidRPr="00E947EC">
        <w:rPr>
          <w:rFonts w:ascii="Arial" w:hAnsi="Arial" w:cs="Arial"/>
          <w:szCs w:val="22"/>
          <w:lang w:val="en-US"/>
        </w:rPr>
        <w:t>VIP Iberico: Since LT UIOLI mechanism must b</w:t>
      </w:r>
      <w:r>
        <w:rPr>
          <w:rFonts w:ascii="Arial" w:hAnsi="Arial" w:cs="Arial"/>
          <w:szCs w:val="22"/>
          <w:lang w:val="en-US"/>
        </w:rPr>
        <w:t>e developed in Portugal, analyzing</w:t>
      </w:r>
      <w:r w:rsidRPr="00E947EC">
        <w:rPr>
          <w:rFonts w:ascii="Arial" w:hAnsi="Arial" w:cs="Arial"/>
          <w:szCs w:val="22"/>
          <w:lang w:val="en-US"/>
        </w:rPr>
        <w:t xml:space="preserve"> historical flows</w:t>
      </w:r>
      <w:r>
        <w:rPr>
          <w:rFonts w:ascii="Arial" w:hAnsi="Arial" w:cs="Arial"/>
          <w:szCs w:val="22"/>
          <w:lang w:val="en-US"/>
        </w:rPr>
        <w:t xml:space="preserve"> and LT bookings at both sides </w:t>
      </w:r>
      <w:r w:rsidRPr="00E947EC">
        <w:rPr>
          <w:rFonts w:ascii="Arial" w:hAnsi="Arial" w:cs="Arial"/>
          <w:szCs w:val="22"/>
          <w:lang w:val="en-US"/>
        </w:rPr>
        <w:t>i</w:t>
      </w:r>
      <w:r w:rsidR="001B571B">
        <w:rPr>
          <w:rFonts w:ascii="Arial" w:hAnsi="Arial" w:cs="Arial"/>
          <w:szCs w:val="22"/>
          <w:lang w:val="en-US"/>
        </w:rPr>
        <w:t>n order to decide how to define the mechanism</w:t>
      </w:r>
      <w:r w:rsidRPr="00E947EC">
        <w:rPr>
          <w:rFonts w:ascii="Arial" w:hAnsi="Arial" w:cs="Arial"/>
          <w:szCs w:val="22"/>
          <w:lang w:val="en-US"/>
        </w:rPr>
        <w:t>.</w:t>
      </w:r>
    </w:p>
    <w:p w14:paraId="3392769D" w14:textId="5B36D1AF" w:rsidR="002D4C0E" w:rsidRDefault="005E27E7" w:rsidP="0092069F">
      <w:pPr>
        <w:pStyle w:val="Body1"/>
        <w:numPr>
          <w:ilvl w:val="0"/>
          <w:numId w:val="23"/>
        </w:numPr>
        <w:tabs>
          <w:tab w:val="left" w:pos="720"/>
          <w:tab w:val="left" w:pos="840"/>
        </w:tabs>
        <w:spacing w:before="0" w:after="0" w:line="240" w:lineRule="auto"/>
        <w:rPr>
          <w:rFonts w:ascii="Arial" w:hAnsi="Arial" w:cs="Arial"/>
          <w:szCs w:val="22"/>
          <w:lang w:val="en-US"/>
        </w:rPr>
      </w:pPr>
      <w:r>
        <w:rPr>
          <w:rFonts w:ascii="Arial" w:hAnsi="Arial" w:cs="Arial"/>
          <w:szCs w:val="22"/>
          <w:lang w:val="en-US"/>
        </w:rPr>
        <w:t xml:space="preserve">If  supported  by evidences, </w:t>
      </w:r>
      <w:r w:rsidR="008717E8">
        <w:rPr>
          <w:rFonts w:ascii="Arial" w:hAnsi="Arial" w:cs="Arial"/>
          <w:szCs w:val="22"/>
          <w:lang w:val="en-US"/>
        </w:rPr>
        <w:t xml:space="preserve">ACER </w:t>
      </w:r>
      <w:r>
        <w:rPr>
          <w:rFonts w:ascii="Arial" w:hAnsi="Arial" w:cs="Arial"/>
          <w:szCs w:val="22"/>
          <w:lang w:val="en-US"/>
        </w:rPr>
        <w:t xml:space="preserve">could be </w:t>
      </w:r>
      <w:r w:rsidR="008717E8">
        <w:rPr>
          <w:rFonts w:ascii="Arial" w:hAnsi="Arial" w:cs="Arial"/>
          <w:szCs w:val="22"/>
          <w:lang w:val="en-US"/>
        </w:rPr>
        <w:t xml:space="preserve"> invited to give their criteria on how it must be applied the LT UIOLI mechanism across Europe. </w:t>
      </w:r>
    </w:p>
    <w:p w14:paraId="14DD31B1" w14:textId="77777777" w:rsidR="009D2A18" w:rsidRPr="008732A3" w:rsidRDefault="009D2A18" w:rsidP="009D2A18">
      <w:pPr>
        <w:pStyle w:val="Body1"/>
        <w:tabs>
          <w:tab w:val="left" w:pos="720"/>
          <w:tab w:val="left" w:pos="840"/>
        </w:tabs>
        <w:spacing w:before="0" w:after="0" w:line="240" w:lineRule="auto"/>
        <w:ind w:left="720"/>
        <w:rPr>
          <w:rFonts w:ascii="Arial" w:hAnsi="Arial" w:cs="Arial"/>
          <w:szCs w:val="22"/>
          <w:lang w:val="en-US"/>
        </w:rPr>
      </w:pPr>
    </w:p>
    <w:p w14:paraId="103457B6" w14:textId="2400918B" w:rsidR="00A609CD" w:rsidRPr="007344FE" w:rsidRDefault="009D2A18" w:rsidP="00090A50">
      <w:pPr>
        <w:pStyle w:val="Body1"/>
        <w:tabs>
          <w:tab w:val="left" w:pos="426"/>
        </w:tabs>
        <w:spacing w:before="0" w:after="0" w:line="240" w:lineRule="auto"/>
        <w:rPr>
          <w:color w:val="auto"/>
          <w:lang w:val="en-GB" w:eastAsia="en-US"/>
        </w:rPr>
      </w:pPr>
      <w:r>
        <w:rPr>
          <w:rFonts w:ascii="Arial" w:hAnsi="Arial" w:cs="Arial"/>
          <w:szCs w:val="22"/>
          <w:lang w:val="en-US"/>
        </w:rPr>
        <w:t xml:space="preserve">TSOs agreed on the proposal. ENAGAS proposed to work together </w:t>
      </w:r>
      <w:r w:rsidR="001B571B">
        <w:rPr>
          <w:rFonts w:ascii="Arial" w:hAnsi="Arial" w:cs="Arial"/>
          <w:szCs w:val="22"/>
          <w:lang w:val="en-US"/>
        </w:rPr>
        <w:t xml:space="preserve">with the other TSOs </w:t>
      </w:r>
      <w:r>
        <w:rPr>
          <w:rFonts w:ascii="Arial" w:hAnsi="Arial" w:cs="Arial"/>
          <w:szCs w:val="22"/>
          <w:lang w:val="en-US"/>
        </w:rPr>
        <w:t>and stated that it is a good moment of debate to do this study since CMP/CAM are currently under review. GRTGaz proposes to have a common solution in all IPs in Europe and invites ACER to give their view</w:t>
      </w:r>
      <w:r w:rsidR="001B571B">
        <w:rPr>
          <w:rFonts w:ascii="Arial" w:hAnsi="Arial" w:cs="Arial"/>
          <w:szCs w:val="22"/>
          <w:lang w:val="en-US"/>
        </w:rPr>
        <w:t xml:space="preserve"> on this issue</w:t>
      </w:r>
      <w:r>
        <w:rPr>
          <w:rFonts w:ascii="Arial" w:hAnsi="Arial" w:cs="Arial"/>
          <w:szCs w:val="22"/>
          <w:lang w:val="en-US"/>
        </w:rPr>
        <w:t xml:space="preserve">. ACER </w:t>
      </w:r>
      <w:r w:rsidR="008F4917">
        <w:rPr>
          <w:rFonts w:ascii="Arial" w:hAnsi="Arial" w:cs="Arial"/>
          <w:szCs w:val="22"/>
          <w:lang w:val="en-US"/>
        </w:rPr>
        <w:t>no</w:t>
      </w:r>
      <w:r>
        <w:rPr>
          <w:rFonts w:ascii="Arial" w:hAnsi="Arial" w:cs="Arial"/>
          <w:szCs w:val="22"/>
          <w:lang w:val="en-US"/>
        </w:rPr>
        <w:t>ted that the debate on NCs i</w:t>
      </w:r>
      <w:r w:rsidR="004D2268">
        <w:rPr>
          <w:rFonts w:ascii="Arial" w:hAnsi="Arial" w:cs="Arial"/>
          <w:szCs w:val="22"/>
          <w:lang w:val="en-US"/>
        </w:rPr>
        <w:t>s open</w:t>
      </w:r>
      <w:r>
        <w:rPr>
          <w:rFonts w:ascii="Arial" w:hAnsi="Arial" w:cs="Arial"/>
          <w:szCs w:val="22"/>
          <w:lang w:val="en-US"/>
        </w:rPr>
        <w:t xml:space="preserve"> and it must be seen from the evidence if an amendment of the NC is really </w:t>
      </w:r>
      <w:r w:rsidR="009E4BF4">
        <w:rPr>
          <w:rFonts w:ascii="Arial" w:hAnsi="Arial" w:cs="Arial"/>
          <w:szCs w:val="22"/>
          <w:lang w:val="en-US"/>
        </w:rPr>
        <w:t xml:space="preserve">needed. </w:t>
      </w:r>
      <w:r w:rsidR="005E27E7" w:rsidRPr="007344FE">
        <w:rPr>
          <w:color w:val="auto"/>
          <w:lang w:val="en-GB" w:eastAsia="en-US"/>
        </w:rPr>
        <w:t>ACER mentioned that this measure is very strict, related with capacity hoarding and there are some criteria to be met, as stated in CMP GL (Point 2.2.5.1). Existing contract law should be respected as well. ACER asked for more evidence whether it is theoretical or practical problem (i.e. are there   any users </w:t>
      </w:r>
    </w:p>
    <w:p w14:paraId="04C7FFD0" w14:textId="51D46481" w:rsidR="00532979" w:rsidRPr="007344FE" w:rsidRDefault="005E27E7" w:rsidP="00090A50">
      <w:pPr>
        <w:pStyle w:val="Body1"/>
        <w:tabs>
          <w:tab w:val="left" w:pos="426"/>
        </w:tabs>
        <w:spacing w:before="0" w:after="0" w:line="240" w:lineRule="auto"/>
        <w:rPr>
          <w:rFonts w:ascii="Arial" w:hAnsi="Arial" w:cs="Arial"/>
          <w:color w:val="auto"/>
          <w:szCs w:val="22"/>
          <w:lang w:val="en-US"/>
        </w:rPr>
      </w:pPr>
      <w:r w:rsidRPr="007344FE">
        <w:rPr>
          <w:color w:val="auto"/>
          <w:lang w:val="en-GB" w:eastAsia="en-US"/>
        </w:rPr>
        <w:t>who would like to  take  over that  capacity?). ACER mentioned that this should be presented at CAM TF/AGWG level, in case if  CAM NC amendment process will be used.</w:t>
      </w:r>
    </w:p>
    <w:p w14:paraId="07AD7DFF" w14:textId="77777777" w:rsidR="009D2A18" w:rsidRDefault="009E4BF4" w:rsidP="00090A50">
      <w:pPr>
        <w:pStyle w:val="Body1"/>
        <w:tabs>
          <w:tab w:val="left" w:pos="426"/>
        </w:tabs>
        <w:spacing w:before="0" w:after="0" w:line="240" w:lineRule="auto"/>
        <w:rPr>
          <w:rFonts w:ascii="Arial" w:hAnsi="Arial" w:cs="Arial"/>
          <w:szCs w:val="22"/>
          <w:lang w:val="en-US"/>
        </w:rPr>
      </w:pPr>
      <w:r w:rsidRPr="00090A50">
        <w:rPr>
          <w:rFonts w:ascii="Arial" w:hAnsi="Arial" w:cs="Arial"/>
          <w:b/>
          <w:noProof/>
          <w:color w:val="auto"/>
          <w:szCs w:val="22"/>
        </w:rPr>
        <mc:AlternateContent>
          <mc:Choice Requires="wps">
            <w:drawing>
              <wp:anchor distT="0" distB="0" distL="114300" distR="114300" simplePos="0" relativeHeight="251656192" behindDoc="0" locked="0" layoutInCell="1" allowOverlap="1" wp14:anchorId="3B4D015D" wp14:editId="143A2953">
                <wp:simplePos x="0" y="0"/>
                <wp:positionH relativeFrom="margin">
                  <wp:align>center</wp:align>
                </wp:positionH>
                <wp:positionV relativeFrom="paragraph">
                  <wp:posOffset>172720</wp:posOffset>
                </wp:positionV>
                <wp:extent cx="6400800" cy="1981200"/>
                <wp:effectExtent l="0" t="0" r="19050" b="19050"/>
                <wp:wrapNone/>
                <wp:docPr id="7" name="Rectángulo 7"/>
                <wp:cNvGraphicFramePr/>
                <a:graphic xmlns:a="http://schemas.openxmlformats.org/drawingml/2006/main">
                  <a:graphicData uri="http://schemas.microsoft.com/office/word/2010/wordprocessingShape">
                    <wps:wsp>
                      <wps:cNvSpPr/>
                      <wps:spPr>
                        <a:xfrm>
                          <a:off x="0" y="0"/>
                          <a:ext cx="6400800" cy="19812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66F8D566" id="Rectángulo 7" o:spid="_x0000_s1026" style="position:absolute;margin-left:0;margin-top:13.6pt;width:7in;height:156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" filled="f" strokecolor="black [3213]" strokeweight="1pt">
                <w10:wrap anchorx="margin"/>
              </v:rect>
            </w:pict>
          </mc:Fallback>
        </mc:AlternateContent>
      </w:r>
    </w:p>
    <w:p w14:paraId="25C7524A" w14:textId="1639CF34" w:rsidR="00CB36CD" w:rsidRPr="00CB36CD" w:rsidRDefault="00696C4B" w:rsidP="00CB36CD">
      <w:pPr>
        <w:pStyle w:val="Body1"/>
        <w:tabs>
          <w:tab w:val="left" w:pos="426"/>
        </w:tabs>
        <w:spacing w:before="0" w:after="0" w:line="240" w:lineRule="auto"/>
        <w:rPr>
          <w:rFonts w:ascii="Arial" w:hAnsi="Arial" w:cs="Arial"/>
          <w:b/>
          <w:szCs w:val="22"/>
          <w:lang w:val="en-US"/>
        </w:rPr>
      </w:pPr>
      <w:r>
        <w:rPr>
          <w:rFonts w:ascii="Arial" w:hAnsi="Arial" w:cs="Arial"/>
          <w:b/>
          <w:szCs w:val="22"/>
          <w:lang w:val="en-US"/>
        </w:rPr>
        <w:t xml:space="preserve">With regard to the </w:t>
      </w:r>
      <w:r w:rsidR="008732A3">
        <w:rPr>
          <w:rFonts w:ascii="Arial" w:hAnsi="Arial" w:cs="Arial"/>
          <w:b/>
          <w:szCs w:val="22"/>
          <w:lang w:val="en-US"/>
        </w:rPr>
        <w:t>potential for further coordination in the application of the CMP mechanisms</w:t>
      </w:r>
      <w:r w:rsidR="00CB36CD">
        <w:rPr>
          <w:rFonts w:ascii="Arial" w:hAnsi="Arial" w:cs="Arial"/>
          <w:b/>
          <w:szCs w:val="22"/>
          <w:lang w:val="en-US"/>
        </w:rPr>
        <w:t xml:space="preserve">, it was agreed on </w:t>
      </w:r>
      <w:r w:rsidR="00CB36CD" w:rsidRPr="00CB36CD">
        <w:rPr>
          <w:rFonts w:ascii="Arial" w:hAnsi="Arial" w:cs="Arial"/>
          <w:b/>
          <w:szCs w:val="22"/>
          <w:lang w:val="en-US"/>
        </w:rPr>
        <w:t>requesting TSOs</w:t>
      </w:r>
      <w:r w:rsidR="00735823">
        <w:rPr>
          <w:rFonts w:ascii="Arial" w:hAnsi="Arial" w:cs="Arial"/>
          <w:b/>
          <w:szCs w:val="22"/>
          <w:lang w:val="en-US"/>
        </w:rPr>
        <w:t xml:space="preserve"> and inviting </w:t>
      </w:r>
      <w:r w:rsidR="00CB36CD" w:rsidRPr="00CB36CD">
        <w:rPr>
          <w:rFonts w:ascii="Arial" w:hAnsi="Arial" w:cs="Arial"/>
          <w:b/>
          <w:szCs w:val="22"/>
          <w:lang w:val="en-US"/>
        </w:rPr>
        <w:t>ACER</w:t>
      </w:r>
      <w:r w:rsidR="00735823">
        <w:rPr>
          <w:rFonts w:ascii="Arial" w:hAnsi="Arial" w:cs="Arial"/>
          <w:b/>
          <w:szCs w:val="22"/>
          <w:lang w:val="en-US"/>
        </w:rPr>
        <w:t xml:space="preserve"> to provide</w:t>
      </w:r>
      <w:r w:rsidR="00584195">
        <w:rPr>
          <w:rFonts w:ascii="Arial" w:hAnsi="Arial" w:cs="Arial"/>
          <w:b/>
          <w:szCs w:val="22"/>
          <w:lang w:val="en-US"/>
        </w:rPr>
        <w:t xml:space="preserve"> IG </w:t>
      </w:r>
      <w:r w:rsidR="00735823">
        <w:rPr>
          <w:rFonts w:ascii="Arial" w:hAnsi="Arial" w:cs="Arial"/>
          <w:b/>
          <w:szCs w:val="22"/>
          <w:lang w:val="en-US"/>
        </w:rPr>
        <w:t>with</w:t>
      </w:r>
      <w:r w:rsidR="00CB36CD" w:rsidRPr="00CB36CD">
        <w:rPr>
          <w:rFonts w:ascii="Arial" w:hAnsi="Arial" w:cs="Arial"/>
          <w:b/>
          <w:szCs w:val="22"/>
          <w:lang w:val="en-US"/>
        </w:rPr>
        <w:t xml:space="preserve"> the following information:</w:t>
      </w:r>
    </w:p>
    <w:p w14:paraId="6AACB2A1" w14:textId="77777777" w:rsidR="001B571B" w:rsidRPr="001B571B" w:rsidRDefault="001B571B" w:rsidP="001B571B">
      <w:pPr>
        <w:pStyle w:val="Body1"/>
        <w:numPr>
          <w:ilvl w:val="0"/>
          <w:numId w:val="23"/>
        </w:numPr>
        <w:tabs>
          <w:tab w:val="left" w:pos="720"/>
          <w:tab w:val="left" w:pos="840"/>
        </w:tabs>
        <w:spacing w:before="0" w:after="0" w:line="240" w:lineRule="auto"/>
        <w:rPr>
          <w:rFonts w:ascii="Arial" w:hAnsi="Arial" w:cs="Arial"/>
          <w:b/>
          <w:szCs w:val="22"/>
          <w:lang w:val="en-US"/>
        </w:rPr>
      </w:pPr>
      <w:r w:rsidRPr="001B571B">
        <w:rPr>
          <w:rFonts w:ascii="Arial" w:hAnsi="Arial" w:cs="Arial"/>
          <w:b/>
          <w:szCs w:val="22"/>
          <w:lang w:val="en-US"/>
        </w:rPr>
        <w:t xml:space="preserve">In VIP Pirineos: analyzing (backtesting) what had happened in the past if in the auctions  had been offered capacity released due to the application of the LT UIOLI mechanism to capacity systematically underused (less than 80%), paying special attention to the case of auctions with premium. </w:t>
      </w:r>
    </w:p>
    <w:p w14:paraId="7E4DAAD8" w14:textId="77777777" w:rsidR="001B571B" w:rsidRPr="001B571B" w:rsidRDefault="001B571B" w:rsidP="001B571B">
      <w:pPr>
        <w:pStyle w:val="Body1"/>
        <w:numPr>
          <w:ilvl w:val="0"/>
          <w:numId w:val="23"/>
        </w:numPr>
        <w:tabs>
          <w:tab w:val="left" w:pos="720"/>
          <w:tab w:val="left" w:pos="840"/>
        </w:tabs>
        <w:spacing w:before="0" w:after="0" w:line="240" w:lineRule="auto"/>
        <w:rPr>
          <w:rFonts w:ascii="Arial" w:hAnsi="Arial" w:cs="Arial"/>
          <w:b/>
          <w:szCs w:val="22"/>
          <w:lang w:val="en-US"/>
        </w:rPr>
      </w:pPr>
      <w:r w:rsidRPr="001B571B">
        <w:rPr>
          <w:rFonts w:ascii="Arial" w:hAnsi="Arial" w:cs="Arial"/>
          <w:b/>
          <w:szCs w:val="22"/>
          <w:lang w:val="en-US"/>
        </w:rPr>
        <w:t>VIP Iberico: Since LT UIOLI mechanism must be developed in Portugal, analyzing historical flows and LT bookings at both sides in order to decide how to define the mechanism.</w:t>
      </w:r>
    </w:p>
    <w:p w14:paraId="04A010F1" w14:textId="5E445A66" w:rsidR="00BC18F4" w:rsidRPr="00BC18F4" w:rsidRDefault="005E27E7">
      <w:pPr>
        <w:pStyle w:val="Body1"/>
        <w:numPr>
          <w:ilvl w:val="0"/>
          <w:numId w:val="23"/>
        </w:numPr>
        <w:tabs>
          <w:tab w:val="left" w:pos="720"/>
          <w:tab w:val="left" w:pos="840"/>
        </w:tabs>
        <w:spacing w:before="0" w:after="0" w:line="240" w:lineRule="auto"/>
        <w:rPr>
          <w:rFonts w:ascii="Arial" w:hAnsi="Arial" w:cs="Arial"/>
          <w:b/>
          <w:szCs w:val="22"/>
          <w:lang w:val="en-US"/>
        </w:rPr>
      </w:pPr>
      <w:r>
        <w:rPr>
          <w:rFonts w:ascii="Arial" w:hAnsi="Arial" w:cs="Arial"/>
          <w:szCs w:val="22"/>
          <w:lang w:val="en-US"/>
        </w:rPr>
        <w:t xml:space="preserve">If  supported  by evidences, ACER could be </w:t>
      </w:r>
      <w:r w:rsidR="00CB36CD" w:rsidRPr="00CB36CD">
        <w:rPr>
          <w:rFonts w:ascii="Arial" w:hAnsi="Arial" w:cs="Arial"/>
          <w:b/>
          <w:szCs w:val="22"/>
          <w:lang w:val="en-US"/>
        </w:rPr>
        <w:t xml:space="preserve">invited to give their criteria on how it must be applied the LT UIOLI mechanism across Europe. </w:t>
      </w:r>
    </w:p>
    <w:p w14:paraId="0BB69365" w14:textId="77777777" w:rsidR="00CB36CD" w:rsidRDefault="00CB36CD" w:rsidP="00090A50">
      <w:pPr>
        <w:pStyle w:val="Body1"/>
        <w:tabs>
          <w:tab w:val="left" w:pos="426"/>
        </w:tabs>
        <w:spacing w:before="0" w:after="0" w:line="240" w:lineRule="auto"/>
        <w:rPr>
          <w:rFonts w:ascii="Arial" w:hAnsi="Arial" w:cs="Arial"/>
          <w:b/>
          <w:szCs w:val="22"/>
          <w:lang w:val="en-US"/>
        </w:rPr>
      </w:pPr>
    </w:p>
    <w:p w14:paraId="764132C0" w14:textId="77777777" w:rsidR="00732008" w:rsidRDefault="00732008" w:rsidP="00732008">
      <w:pPr>
        <w:pStyle w:val="Body1"/>
        <w:spacing w:before="0" w:after="0" w:line="240" w:lineRule="auto"/>
        <w:rPr>
          <w:rFonts w:ascii="Arial" w:hAnsi="Arial" w:cs="Arial"/>
          <w:color w:val="548DD4" w:themeColor="text2" w:themeTint="99"/>
          <w:sz w:val="24"/>
          <w:szCs w:val="24"/>
          <w:lang w:val="en-GB"/>
        </w:rPr>
      </w:pPr>
      <w:r w:rsidRPr="00A0579E">
        <w:rPr>
          <w:rFonts w:ascii="Arial" w:hAnsi="Arial" w:cs="Arial"/>
          <w:b/>
          <w:szCs w:val="22"/>
          <w:u w:val="single"/>
          <w:lang w:val="en-US"/>
        </w:rPr>
        <w:t xml:space="preserve">III. WP Second target: Balancing regimes in the Region </w:t>
      </w:r>
      <w:r w:rsidRPr="00A0579E">
        <w:rPr>
          <w:rFonts w:ascii="Arial" w:hAnsi="Arial" w:cs="Arial"/>
          <w:b/>
          <w:sz w:val="24"/>
          <w:szCs w:val="24"/>
          <w:u w:val="single"/>
          <w:lang w:val="en-GB"/>
        </w:rPr>
        <w:t>follow-up of the balancing regimes from 1</w:t>
      </w:r>
      <w:r w:rsidRPr="00A0579E">
        <w:rPr>
          <w:rFonts w:ascii="Arial" w:hAnsi="Arial" w:cs="Arial"/>
          <w:b/>
          <w:sz w:val="24"/>
          <w:szCs w:val="24"/>
          <w:u w:val="single"/>
          <w:vertAlign w:val="superscript"/>
          <w:lang w:val="en-GB"/>
        </w:rPr>
        <w:t>st</w:t>
      </w:r>
      <w:r w:rsidRPr="00A0579E">
        <w:rPr>
          <w:rFonts w:ascii="Arial" w:hAnsi="Arial" w:cs="Arial"/>
          <w:b/>
          <w:sz w:val="24"/>
          <w:szCs w:val="24"/>
          <w:u w:val="single"/>
          <w:lang w:val="en-GB"/>
        </w:rPr>
        <w:t xml:space="preserve"> October 2016 to </w:t>
      </w:r>
      <w:r w:rsidR="005C6715" w:rsidRPr="00A0579E">
        <w:rPr>
          <w:rFonts w:ascii="Arial" w:hAnsi="Arial" w:cs="Arial"/>
          <w:b/>
          <w:sz w:val="24"/>
          <w:szCs w:val="24"/>
          <w:u w:val="single"/>
          <w:lang w:val="en-GB"/>
        </w:rPr>
        <w:t>3</w:t>
      </w:r>
      <w:r w:rsidRPr="00A0579E">
        <w:rPr>
          <w:rFonts w:ascii="Arial" w:hAnsi="Arial" w:cs="Arial"/>
          <w:b/>
          <w:sz w:val="24"/>
          <w:szCs w:val="24"/>
          <w:u w:val="single"/>
          <w:lang w:val="en-GB"/>
        </w:rPr>
        <w:t>0</w:t>
      </w:r>
      <w:r w:rsidRPr="00A0579E">
        <w:rPr>
          <w:rFonts w:ascii="Arial" w:hAnsi="Arial" w:cs="Arial"/>
          <w:b/>
          <w:sz w:val="24"/>
          <w:szCs w:val="24"/>
          <w:u w:val="single"/>
          <w:vertAlign w:val="superscript"/>
          <w:lang w:val="en-GB"/>
        </w:rPr>
        <w:t>th</w:t>
      </w:r>
      <w:r w:rsidRPr="00A0579E">
        <w:rPr>
          <w:rFonts w:ascii="Arial" w:hAnsi="Arial" w:cs="Arial"/>
          <w:b/>
          <w:sz w:val="24"/>
          <w:szCs w:val="24"/>
          <w:u w:val="single"/>
          <w:lang w:val="en-GB"/>
        </w:rPr>
        <w:t xml:space="preserve"> September 2017 (</w:t>
      </w:r>
      <w:r w:rsidR="00D11F48">
        <w:rPr>
          <w:rFonts w:ascii="Arial" w:hAnsi="Arial" w:cs="Arial"/>
          <w:b/>
          <w:sz w:val="24"/>
          <w:szCs w:val="24"/>
          <w:u w:val="single"/>
          <w:lang w:val="en-GB"/>
        </w:rPr>
        <w:t>February</w:t>
      </w:r>
      <w:r w:rsidR="00A0579E">
        <w:rPr>
          <w:rFonts w:ascii="Arial" w:hAnsi="Arial" w:cs="Arial"/>
          <w:b/>
          <w:sz w:val="24"/>
          <w:szCs w:val="24"/>
          <w:u w:val="single"/>
          <w:lang w:val="en-GB"/>
        </w:rPr>
        <w:t xml:space="preserve"> </w:t>
      </w:r>
      <w:r w:rsidRPr="00A0579E">
        <w:rPr>
          <w:rFonts w:ascii="Arial" w:hAnsi="Arial" w:cs="Arial"/>
          <w:b/>
          <w:sz w:val="24"/>
          <w:szCs w:val="24"/>
          <w:u w:val="single"/>
          <w:lang w:val="en-GB"/>
        </w:rPr>
        <w:t>201</w:t>
      </w:r>
      <w:r w:rsidR="00A0579E">
        <w:rPr>
          <w:rFonts w:ascii="Arial" w:hAnsi="Arial" w:cs="Arial"/>
          <w:b/>
          <w:sz w:val="24"/>
          <w:szCs w:val="24"/>
          <w:u w:val="single"/>
          <w:lang w:val="en-GB"/>
        </w:rPr>
        <w:t>8</w:t>
      </w:r>
      <w:r w:rsidRPr="00A0579E">
        <w:rPr>
          <w:rFonts w:ascii="Arial" w:hAnsi="Arial" w:cs="Arial"/>
          <w:b/>
          <w:sz w:val="24"/>
          <w:szCs w:val="24"/>
          <w:u w:val="single"/>
          <w:lang w:val="en-GB"/>
        </w:rPr>
        <w:t>)</w:t>
      </w:r>
      <w:r w:rsidRPr="000369AA">
        <w:rPr>
          <w:rFonts w:ascii="Arial" w:hAnsi="Arial" w:cs="Arial"/>
          <w:sz w:val="24"/>
          <w:szCs w:val="24"/>
          <w:lang w:val="en-GB"/>
        </w:rPr>
        <w:t xml:space="preserve"> </w:t>
      </w:r>
      <w:r w:rsidRPr="000369AA">
        <w:rPr>
          <w:rFonts w:ascii="Arial" w:hAnsi="Arial" w:cs="Arial"/>
          <w:color w:val="548DD4" w:themeColor="text2" w:themeTint="99"/>
          <w:sz w:val="24"/>
          <w:szCs w:val="24"/>
          <w:lang w:val="en-GB"/>
        </w:rPr>
        <w:t xml:space="preserve">(for information by </w:t>
      </w:r>
      <w:r w:rsidR="0056090E">
        <w:rPr>
          <w:rFonts w:ascii="Arial" w:hAnsi="Arial" w:cs="Arial"/>
          <w:color w:val="548DD4" w:themeColor="text2" w:themeTint="99"/>
          <w:sz w:val="24"/>
          <w:szCs w:val="24"/>
          <w:lang w:val="en-GB"/>
        </w:rPr>
        <w:t>NRAs</w:t>
      </w:r>
      <w:r w:rsidRPr="000369AA">
        <w:rPr>
          <w:rFonts w:ascii="Arial" w:hAnsi="Arial" w:cs="Arial"/>
          <w:color w:val="548DD4" w:themeColor="text2" w:themeTint="99"/>
          <w:sz w:val="24"/>
          <w:szCs w:val="24"/>
          <w:lang w:val="en-GB"/>
        </w:rPr>
        <w:t xml:space="preserve">): </w:t>
      </w:r>
    </w:p>
    <w:p w14:paraId="3E44DE45" w14:textId="77777777" w:rsidR="00F0664C" w:rsidRDefault="00F0664C" w:rsidP="005C6715">
      <w:pPr>
        <w:pStyle w:val="Body1"/>
        <w:spacing w:before="0" w:after="0" w:line="240" w:lineRule="auto"/>
        <w:rPr>
          <w:rFonts w:ascii="Arial" w:hAnsi="Arial" w:cs="Arial"/>
          <w:color w:val="548DD4" w:themeColor="text2" w:themeTint="99"/>
          <w:sz w:val="24"/>
          <w:szCs w:val="24"/>
          <w:lang w:val="en-GB"/>
        </w:rPr>
      </w:pPr>
    </w:p>
    <w:p w14:paraId="730FD3E8" w14:textId="77777777" w:rsidR="00FB45C5" w:rsidRDefault="00A0579E" w:rsidP="005C6715">
      <w:pPr>
        <w:pStyle w:val="Body1"/>
        <w:spacing w:before="0" w:after="0" w:line="240" w:lineRule="auto"/>
        <w:rPr>
          <w:rFonts w:ascii="Arial" w:hAnsi="Arial" w:cs="Arial"/>
          <w:szCs w:val="22"/>
          <w:lang w:val="en-GB"/>
        </w:rPr>
      </w:pPr>
      <w:r>
        <w:rPr>
          <w:rFonts w:ascii="Arial" w:hAnsi="Arial" w:cs="Arial"/>
          <w:szCs w:val="22"/>
          <w:lang w:val="en-GB"/>
        </w:rPr>
        <w:t xml:space="preserve">The Chair </w:t>
      </w:r>
      <w:r w:rsidR="00FB45C5">
        <w:rPr>
          <w:rFonts w:ascii="Arial" w:hAnsi="Arial" w:cs="Arial"/>
          <w:szCs w:val="22"/>
          <w:lang w:val="en-GB"/>
        </w:rPr>
        <w:t>explain</w:t>
      </w:r>
      <w:r w:rsidR="00307993">
        <w:rPr>
          <w:rFonts w:ascii="Arial" w:hAnsi="Arial" w:cs="Arial"/>
          <w:szCs w:val="22"/>
          <w:lang w:val="en-GB"/>
        </w:rPr>
        <w:t>ed</w:t>
      </w:r>
      <w:r w:rsidR="00FB45C5">
        <w:rPr>
          <w:rFonts w:ascii="Arial" w:hAnsi="Arial" w:cs="Arial"/>
          <w:szCs w:val="22"/>
          <w:lang w:val="en-GB"/>
        </w:rPr>
        <w:t xml:space="preserve"> the state of play of the document. The NRAs has already drafted the second chapter describing the balancing regimes in place in the three countries although the document has not been circulated since it must be reviewed in order to have a</w:t>
      </w:r>
      <w:r w:rsidR="00F2771C">
        <w:rPr>
          <w:rFonts w:ascii="Arial" w:hAnsi="Arial" w:cs="Arial"/>
          <w:szCs w:val="22"/>
          <w:lang w:val="en-GB"/>
        </w:rPr>
        <w:t xml:space="preserve"> more</w:t>
      </w:r>
      <w:r w:rsidR="00FB45C5">
        <w:rPr>
          <w:rFonts w:ascii="Arial" w:hAnsi="Arial" w:cs="Arial"/>
          <w:szCs w:val="22"/>
          <w:lang w:val="en-GB"/>
        </w:rPr>
        <w:t xml:space="preserve"> homogeneous </w:t>
      </w:r>
      <w:r w:rsidR="005052AB">
        <w:rPr>
          <w:rFonts w:ascii="Arial" w:hAnsi="Arial" w:cs="Arial"/>
          <w:szCs w:val="22"/>
          <w:lang w:val="en-GB"/>
        </w:rPr>
        <w:t>information</w:t>
      </w:r>
      <w:r w:rsidR="00FB45C5">
        <w:rPr>
          <w:rFonts w:ascii="Arial" w:hAnsi="Arial" w:cs="Arial"/>
          <w:szCs w:val="22"/>
          <w:lang w:val="en-GB"/>
        </w:rPr>
        <w:t xml:space="preserve"> of the three regimes. </w:t>
      </w:r>
      <w:r w:rsidR="00214FCB">
        <w:rPr>
          <w:rFonts w:ascii="Arial" w:hAnsi="Arial" w:cs="Arial"/>
          <w:szCs w:val="22"/>
          <w:lang w:val="en-GB"/>
        </w:rPr>
        <w:t xml:space="preserve">On the other hand, </w:t>
      </w:r>
      <w:r w:rsidR="00BC18F4">
        <w:rPr>
          <w:rFonts w:ascii="Arial" w:hAnsi="Arial" w:cs="Arial"/>
          <w:szCs w:val="22"/>
          <w:lang w:val="en-GB"/>
        </w:rPr>
        <w:t xml:space="preserve">all </w:t>
      </w:r>
      <w:r w:rsidR="00FB45C5">
        <w:rPr>
          <w:rFonts w:ascii="Arial" w:hAnsi="Arial" w:cs="Arial"/>
          <w:szCs w:val="22"/>
          <w:lang w:val="en-GB"/>
        </w:rPr>
        <w:t>TSOs presen</w:t>
      </w:r>
      <w:r w:rsidR="00214FCB">
        <w:rPr>
          <w:rFonts w:ascii="Arial" w:hAnsi="Arial" w:cs="Arial"/>
          <w:szCs w:val="22"/>
          <w:lang w:val="en-GB"/>
        </w:rPr>
        <w:t>ted the preliminary findings on the functioning of the balancing regimes</w:t>
      </w:r>
      <w:r w:rsidR="006268B6">
        <w:rPr>
          <w:rFonts w:ascii="Arial" w:hAnsi="Arial" w:cs="Arial"/>
          <w:szCs w:val="22"/>
          <w:lang w:val="en-GB"/>
        </w:rPr>
        <w:t xml:space="preserve"> until now</w:t>
      </w:r>
      <w:r w:rsidR="00214FCB">
        <w:rPr>
          <w:rFonts w:ascii="Arial" w:hAnsi="Arial" w:cs="Arial"/>
          <w:szCs w:val="22"/>
          <w:lang w:val="en-GB"/>
        </w:rPr>
        <w:t xml:space="preserve">. ERSE and CRE agreed on submitting some additional information to complete chapter 2 and </w:t>
      </w:r>
      <w:r w:rsidR="008F2AF6">
        <w:rPr>
          <w:rFonts w:ascii="Arial" w:hAnsi="Arial" w:cs="Arial"/>
          <w:szCs w:val="22"/>
          <w:lang w:val="en-GB"/>
        </w:rPr>
        <w:t xml:space="preserve">every </w:t>
      </w:r>
      <w:r w:rsidR="00214FCB">
        <w:rPr>
          <w:rFonts w:ascii="Arial" w:hAnsi="Arial" w:cs="Arial"/>
          <w:szCs w:val="22"/>
          <w:lang w:val="en-GB"/>
        </w:rPr>
        <w:t>TSOs agreed on sending the first draft of chapter 3</w:t>
      </w:r>
      <w:r w:rsidR="00AA2A4B">
        <w:rPr>
          <w:rFonts w:ascii="Arial" w:hAnsi="Arial" w:cs="Arial"/>
          <w:szCs w:val="22"/>
          <w:lang w:val="en-GB"/>
        </w:rPr>
        <w:t xml:space="preserve"> for their balancing area</w:t>
      </w:r>
      <w:r w:rsidR="00214FCB">
        <w:rPr>
          <w:rFonts w:ascii="Arial" w:hAnsi="Arial" w:cs="Arial"/>
          <w:szCs w:val="22"/>
          <w:lang w:val="en-GB"/>
        </w:rPr>
        <w:t xml:space="preserve"> </w:t>
      </w:r>
      <w:r w:rsidR="008F2AF6">
        <w:rPr>
          <w:rFonts w:ascii="Arial" w:hAnsi="Arial" w:cs="Arial"/>
          <w:szCs w:val="22"/>
          <w:lang w:val="en-GB"/>
        </w:rPr>
        <w:t xml:space="preserve">to CNMC </w:t>
      </w:r>
      <w:r w:rsidR="00214FCB">
        <w:rPr>
          <w:rFonts w:ascii="Arial" w:hAnsi="Arial" w:cs="Arial"/>
          <w:szCs w:val="22"/>
          <w:lang w:val="en-GB"/>
        </w:rPr>
        <w:t>by the 16</w:t>
      </w:r>
      <w:r w:rsidR="00214FCB" w:rsidRPr="00214FCB">
        <w:rPr>
          <w:rFonts w:ascii="Arial" w:hAnsi="Arial" w:cs="Arial"/>
          <w:szCs w:val="22"/>
          <w:vertAlign w:val="superscript"/>
          <w:lang w:val="en-GB"/>
        </w:rPr>
        <w:t>th</w:t>
      </w:r>
      <w:r w:rsidR="00214FCB">
        <w:rPr>
          <w:rFonts w:ascii="Arial" w:hAnsi="Arial" w:cs="Arial"/>
          <w:szCs w:val="22"/>
          <w:lang w:val="en-GB"/>
        </w:rPr>
        <w:t xml:space="preserve"> February at latest. CNMC will compile all </w:t>
      </w:r>
      <w:r w:rsidR="00214FCB">
        <w:rPr>
          <w:rFonts w:ascii="Arial" w:hAnsi="Arial" w:cs="Arial"/>
          <w:szCs w:val="22"/>
          <w:lang w:val="en-GB"/>
        </w:rPr>
        <w:lastRenderedPageBreak/>
        <w:t xml:space="preserve">the information and will send a first draft of chapters 2 and 3 </w:t>
      </w:r>
      <w:r w:rsidR="00AA2A4B">
        <w:rPr>
          <w:rFonts w:ascii="Arial" w:hAnsi="Arial" w:cs="Arial"/>
          <w:szCs w:val="22"/>
          <w:lang w:val="en-GB"/>
        </w:rPr>
        <w:t xml:space="preserve">to IG members </w:t>
      </w:r>
      <w:r w:rsidR="00214FCB">
        <w:rPr>
          <w:rFonts w:ascii="Arial" w:hAnsi="Arial" w:cs="Arial"/>
          <w:szCs w:val="22"/>
          <w:lang w:val="en-GB"/>
        </w:rPr>
        <w:t>by 23</w:t>
      </w:r>
      <w:r w:rsidR="00214FCB" w:rsidRPr="00214FCB">
        <w:rPr>
          <w:rFonts w:ascii="Arial" w:hAnsi="Arial" w:cs="Arial"/>
          <w:szCs w:val="22"/>
          <w:vertAlign w:val="superscript"/>
          <w:lang w:val="en-GB"/>
        </w:rPr>
        <w:t>rd</w:t>
      </w:r>
      <w:r w:rsidR="00214FCB">
        <w:rPr>
          <w:rFonts w:ascii="Arial" w:hAnsi="Arial" w:cs="Arial"/>
          <w:szCs w:val="22"/>
          <w:lang w:val="en-GB"/>
        </w:rPr>
        <w:t xml:space="preserve"> February at latest.</w:t>
      </w:r>
      <w:r w:rsidR="005E27E7">
        <w:rPr>
          <w:rFonts w:ascii="Arial" w:hAnsi="Arial" w:cs="Arial"/>
          <w:szCs w:val="22"/>
          <w:lang w:val="en-GB"/>
        </w:rPr>
        <w:t xml:space="preserve">  </w:t>
      </w:r>
      <w:r w:rsidR="005E27E7" w:rsidRPr="005E27E7">
        <w:rPr>
          <w:rFonts w:ascii="Arial" w:hAnsi="Arial" w:cs="Arial"/>
          <w:szCs w:val="22"/>
          <w:lang w:val="en-GB"/>
        </w:rPr>
        <w:t xml:space="preserve">ACER asked about the timelines and the process of drafting the recommendations/analysis. 1 month will be taken extra (March) for this.  </w:t>
      </w:r>
    </w:p>
    <w:p w14:paraId="41415920" w14:textId="77777777" w:rsidR="00214FCB" w:rsidRDefault="00214FCB" w:rsidP="005C6715">
      <w:pPr>
        <w:pStyle w:val="Body1"/>
        <w:spacing w:before="0" w:after="0" w:line="240" w:lineRule="auto"/>
        <w:rPr>
          <w:rFonts w:ascii="Arial" w:hAnsi="Arial" w:cs="Arial"/>
          <w:szCs w:val="22"/>
          <w:lang w:val="en-GB"/>
        </w:rPr>
      </w:pPr>
    </w:p>
    <w:p w14:paraId="0305058F" w14:textId="5DB95621" w:rsidR="00214FCB" w:rsidRDefault="00214FCB" w:rsidP="005C6715">
      <w:pPr>
        <w:pStyle w:val="Body1"/>
        <w:spacing w:before="0" w:after="0" w:line="240" w:lineRule="auto"/>
        <w:rPr>
          <w:rFonts w:ascii="Arial" w:hAnsi="Arial" w:cs="Arial"/>
          <w:szCs w:val="22"/>
          <w:lang w:val="en-GB"/>
        </w:rPr>
      </w:pPr>
      <w:r>
        <w:rPr>
          <w:rFonts w:ascii="Arial" w:hAnsi="Arial" w:cs="Arial"/>
          <w:szCs w:val="22"/>
          <w:lang w:val="en-GB"/>
        </w:rPr>
        <w:t>With regard to the presentations, CNMC asked about the use o</w:t>
      </w:r>
      <w:r w:rsidR="008F2AF6">
        <w:rPr>
          <w:rFonts w:ascii="Arial" w:hAnsi="Arial" w:cs="Arial"/>
          <w:szCs w:val="22"/>
          <w:lang w:val="en-GB"/>
        </w:rPr>
        <w:t xml:space="preserve">f the locational </w:t>
      </w:r>
      <w:r>
        <w:rPr>
          <w:rFonts w:ascii="Arial" w:hAnsi="Arial" w:cs="Arial"/>
          <w:szCs w:val="22"/>
          <w:lang w:val="en-GB"/>
        </w:rPr>
        <w:t>products</w:t>
      </w:r>
      <w:r w:rsidR="006B393B">
        <w:rPr>
          <w:rFonts w:ascii="Arial" w:hAnsi="Arial" w:cs="Arial"/>
          <w:szCs w:val="22"/>
          <w:lang w:val="en-GB"/>
        </w:rPr>
        <w:t xml:space="preserve"> in France</w:t>
      </w:r>
      <w:r w:rsidR="008F2AF6">
        <w:rPr>
          <w:rFonts w:ascii="Arial" w:hAnsi="Arial" w:cs="Arial"/>
          <w:szCs w:val="22"/>
          <w:lang w:val="en-GB"/>
        </w:rPr>
        <w:t>.</w:t>
      </w:r>
      <w:r>
        <w:rPr>
          <w:rFonts w:ascii="Arial" w:hAnsi="Arial" w:cs="Arial"/>
          <w:szCs w:val="22"/>
          <w:lang w:val="en-GB"/>
        </w:rPr>
        <w:t xml:space="preserve"> CRE ex</w:t>
      </w:r>
      <w:r w:rsidR="008F2AF6">
        <w:rPr>
          <w:rFonts w:ascii="Arial" w:hAnsi="Arial" w:cs="Arial"/>
          <w:szCs w:val="22"/>
          <w:lang w:val="en-GB"/>
        </w:rPr>
        <w:t xml:space="preserve">plained how these products are used </w:t>
      </w:r>
      <w:r>
        <w:rPr>
          <w:rFonts w:ascii="Arial" w:hAnsi="Arial" w:cs="Arial"/>
          <w:szCs w:val="22"/>
          <w:lang w:val="en-GB"/>
        </w:rPr>
        <w:t xml:space="preserve">although </w:t>
      </w:r>
      <w:r w:rsidR="008F2AF6">
        <w:rPr>
          <w:rFonts w:ascii="Arial" w:hAnsi="Arial" w:cs="Arial"/>
          <w:szCs w:val="22"/>
          <w:lang w:val="en-GB"/>
        </w:rPr>
        <w:t>the explanation</w:t>
      </w:r>
      <w:r>
        <w:rPr>
          <w:rFonts w:ascii="Arial" w:hAnsi="Arial" w:cs="Arial"/>
          <w:szCs w:val="22"/>
          <w:lang w:val="en-GB"/>
        </w:rPr>
        <w:t xml:space="preserve"> wa</w:t>
      </w:r>
      <w:r w:rsidR="008F2AF6">
        <w:rPr>
          <w:rFonts w:ascii="Arial" w:hAnsi="Arial" w:cs="Arial"/>
          <w:szCs w:val="22"/>
          <w:lang w:val="en-GB"/>
        </w:rPr>
        <w:t xml:space="preserve">s quite </w:t>
      </w:r>
      <w:r>
        <w:rPr>
          <w:rFonts w:ascii="Arial" w:hAnsi="Arial" w:cs="Arial"/>
          <w:szCs w:val="22"/>
          <w:lang w:val="en-GB"/>
        </w:rPr>
        <w:t xml:space="preserve">difficult to </w:t>
      </w:r>
      <w:r w:rsidR="008F2AF6">
        <w:rPr>
          <w:rFonts w:ascii="Arial" w:hAnsi="Arial" w:cs="Arial"/>
          <w:szCs w:val="22"/>
          <w:lang w:val="en-GB"/>
        </w:rPr>
        <w:t>follow with</w:t>
      </w:r>
      <w:r w:rsidR="006B393B">
        <w:rPr>
          <w:rFonts w:ascii="Arial" w:hAnsi="Arial" w:cs="Arial"/>
          <w:szCs w:val="22"/>
          <w:lang w:val="en-GB"/>
        </w:rPr>
        <w:t>out an explanation in writing</w:t>
      </w:r>
      <w:r w:rsidR="008F2AF6">
        <w:rPr>
          <w:rFonts w:ascii="Arial" w:hAnsi="Arial" w:cs="Arial"/>
          <w:szCs w:val="22"/>
          <w:lang w:val="en-GB"/>
        </w:rPr>
        <w:t xml:space="preserve">. CRE committed to send a presentation/document explaining this issue by the next IG meeting. </w:t>
      </w:r>
      <w:r w:rsidR="006B393B">
        <w:rPr>
          <w:rFonts w:ascii="Arial" w:hAnsi="Arial" w:cs="Arial"/>
          <w:szCs w:val="22"/>
          <w:lang w:val="en-GB"/>
        </w:rPr>
        <w:t>ACER asked about the prices of the balancing actions in Spain. CNMC explained that the price of the balancing actions is the market price and only</w:t>
      </w:r>
      <w:r w:rsidR="007344FE">
        <w:rPr>
          <w:rFonts w:ascii="Arial" w:hAnsi="Arial" w:cs="Arial"/>
          <w:szCs w:val="22"/>
          <w:lang w:val="en-GB"/>
        </w:rPr>
        <w:t xml:space="preserve"> about</w:t>
      </w:r>
      <w:r w:rsidR="006B393B">
        <w:rPr>
          <w:rFonts w:ascii="Arial" w:hAnsi="Arial" w:cs="Arial"/>
          <w:szCs w:val="22"/>
          <w:lang w:val="en-GB"/>
        </w:rPr>
        <w:t xml:space="preserve"> 20% of the times the TSOs is fixing the marginal price.</w:t>
      </w:r>
      <w:r w:rsidR="003219F0">
        <w:rPr>
          <w:rFonts w:ascii="Arial" w:hAnsi="Arial" w:cs="Arial"/>
          <w:szCs w:val="22"/>
          <w:lang w:val="en-GB"/>
        </w:rPr>
        <w:t xml:space="preserve"> REN explained that in Portugal MIBGAS is not working yet but they </w:t>
      </w:r>
      <w:r w:rsidR="00E35C1A">
        <w:rPr>
          <w:rFonts w:ascii="Arial" w:hAnsi="Arial" w:cs="Arial"/>
          <w:szCs w:val="22"/>
          <w:lang w:val="en-GB"/>
        </w:rPr>
        <w:t xml:space="preserve">are </w:t>
      </w:r>
      <w:r w:rsidR="003219F0">
        <w:rPr>
          <w:rFonts w:ascii="Arial" w:hAnsi="Arial" w:cs="Arial"/>
          <w:szCs w:val="22"/>
          <w:lang w:val="en-GB"/>
        </w:rPr>
        <w:t>us</w:t>
      </w:r>
      <w:r w:rsidR="00E35C1A">
        <w:rPr>
          <w:rFonts w:ascii="Arial" w:hAnsi="Arial" w:cs="Arial"/>
          <w:szCs w:val="22"/>
          <w:lang w:val="en-GB"/>
        </w:rPr>
        <w:t>ing</w:t>
      </w:r>
      <w:r w:rsidR="003219F0">
        <w:rPr>
          <w:rFonts w:ascii="Arial" w:hAnsi="Arial" w:cs="Arial"/>
          <w:szCs w:val="22"/>
          <w:lang w:val="en-GB"/>
        </w:rPr>
        <w:t xml:space="preserve"> MIBGAS prices as reference price for balancing actions.</w:t>
      </w:r>
    </w:p>
    <w:p w14:paraId="72B2E5C2" w14:textId="77777777" w:rsidR="008A6029" w:rsidRDefault="00B751E1" w:rsidP="005C6715">
      <w:pPr>
        <w:pStyle w:val="Body1"/>
        <w:spacing w:before="0" w:after="0" w:line="240" w:lineRule="auto"/>
        <w:rPr>
          <w:rFonts w:ascii="Arial" w:hAnsi="Arial" w:cs="Arial"/>
          <w:szCs w:val="22"/>
          <w:lang w:val="en-US"/>
        </w:rPr>
      </w:pPr>
      <w:r>
        <w:rPr>
          <w:rFonts w:ascii="Arial" w:hAnsi="Arial" w:cs="Arial"/>
          <w:noProof/>
          <w:color w:val="auto"/>
          <w:szCs w:val="22"/>
        </w:rPr>
        <mc:AlternateContent>
          <mc:Choice Requires="wps">
            <w:drawing>
              <wp:anchor distT="0" distB="0" distL="114300" distR="114300" simplePos="0" relativeHeight="251657216" behindDoc="0" locked="0" layoutInCell="1" allowOverlap="1" wp14:anchorId="16501525" wp14:editId="1947E491">
                <wp:simplePos x="0" y="0"/>
                <wp:positionH relativeFrom="margin">
                  <wp:posOffset>-52705</wp:posOffset>
                </wp:positionH>
                <wp:positionV relativeFrom="paragraph">
                  <wp:posOffset>167639</wp:posOffset>
                </wp:positionV>
                <wp:extent cx="6496050" cy="1133475"/>
                <wp:effectExtent l="0" t="0" r="19050" b="28575"/>
                <wp:wrapNone/>
                <wp:docPr id="9" name="Rectángulo 9"/>
                <wp:cNvGraphicFramePr/>
                <a:graphic xmlns:a="http://schemas.openxmlformats.org/drawingml/2006/main">
                  <a:graphicData uri="http://schemas.microsoft.com/office/word/2010/wordprocessingShape">
                    <wps:wsp>
                      <wps:cNvSpPr/>
                      <wps:spPr>
                        <a:xfrm>
                          <a:off x="0" y="0"/>
                          <a:ext cx="6496050" cy="11334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1C37AC4" w14:textId="77777777" w:rsidR="00AA4624" w:rsidRDefault="00AA4624" w:rsidP="00AA4624">
                            <w:pPr>
                              <w:pStyle w:val="Body1"/>
                              <w:spacing w:before="0" w:after="0" w:line="240" w:lineRule="auto"/>
                              <w:rPr>
                                <w:rFonts w:ascii="Arial" w:hAnsi="Arial" w:cs="Arial"/>
                                <w:b/>
                                <w:szCs w:val="22"/>
                                <w:lang w:val="en-GB"/>
                              </w:rPr>
                            </w:pPr>
                            <w:r w:rsidRPr="00AA4624">
                              <w:rPr>
                                <w:rFonts w:ascii="Arial" w:hAnsi="Arial" w:cs="Arial"/>
                                <w:b/>
                                <w:szCs w:val="22"/>
                                <w:lang w:val="en-GB"/>
                              </w:rPr>
                              <w:t xml:space="preserve">ERSE and CRE agreed on submitting some additional information to complete chapter 2 and every TSOs agreed on sending the first draft of chapter 3 </w:t>
                            </w:r>
                            <w:r w:rsidR="0065393F">
                              <w:rPr>
                                <w:rFonts w:ascii="Arial" w:hAnsi="Arial" w:cs="Arial"/>
                                <w:b/>
                                <w:szCs w:val="22"/>
                                <w:lang w:val="en-GB"/>
                              </w:rPr>
                              <w:t xml:space="preserve">for their balancing area </w:t>
                            </w:r>
                            <w:r w:rsidRPr="00AA4624">
                              <w:rPr>
                                <w:rFonts w:ascii="Arial" w:hAnsi="Arial" w:cs="Arial"/>
                                <w:b/>
                                <w:szCs w:val="22"/>
                                <w:lang w:val="en-GB"/>
                              </w:rPr>
                              <w:t>to CNMC by the 16</w:t>
                            </w:r>
                            <w:r w:rsidRPr="00AA4624">
                              <w:rPr>
                                <w:rFonts w:ascii="Arial" w:hAnsi="Arial" w:cs="Arial"/>
                                <w:b/>
                                <w:szCs w:val="22"/>
                                <w:vertAlign w:val="superscript"/>
                                <w:lang w:val="en-GB"/>
                              </w:rPr>
                              <w:t>th</w:t>
                            </w:r>
                            <w:r w:rsidRPr="00AA4624">
                              <w:rPr>
                                <w:rFonts w:ascii="Arial" w:hAnsi="Arial" w:cs="Arial"/>
                                <w:b/>
                                <w:szCs w:val="22"/>
                                <w:lang w:val="en-GB"/>
                              </w:rPr>
                              <w:t xml:space="preserve"> February at latest. CNMC will compile all the information and will send a first draft of chapters 2 and 3 by 23</w:t>
                            </w:r>
                            <w:r w:rsidRPr="00AA4624">
                              <w:rPr>
                                <w:rFonts w:ascii="Arial" w:hAnsi="Arial" w:cs="Arial"/>
                                <w:b/>
                                <w:szCs w:val="22"/>
                                <w:vertAlign w:val="superscript"/>
                                <w:lang w:val="en-GB"/>
                              </w:rPr>
                              <w:t>rd</w:t>
                            </w:r>
                            <w:r w:rsidRPr="00AA4624">
                              <w:rPr>
                                <w:rFonts w:ascii="Arial" w:hAnsi="Arial" w:cs="Arial"/>
                                <w:b/>
                                <w:szCs w:val="22"/>
                                <w:lang w:val="en-GB"/>
                              </w:rPr>
                              <w:t xml:space="preserve"> February at latest.</w:t>
                            </w:r>
                          </w:p>
                          <w:p w14:paraId="63497370" w14:textId="77777777" w:rsidR="00AA4624" w:rsidRDefault="00AA4624" w:rsidP="00AA4624">
                            <w:pPr>
                              <w:pStyle w:val="Body1"/>
                              <w:spacing w:before="0" w:after="0" w:line="240" w:lineRule="auto"/>
                              <w:rPr>
                                <w:rFonts w:ascii="Arial" w:hAnsi="Arial" w:cs="Arial"/>
                                <w:b/>
                                <w:szCs w:val="22"/>
                                <w:lang w:val="en-GB"/>
                              </w:rPr>
                            </w:pPr>
                          </w:p>
                          <w:p w14:paraId="13DE7F69" w14:textId="77777777" w:rsidR="00AA4624" w:rsidRDefault="00AA4624" w:rsidP="00AA4624">
                            <w:pPr>
                              <w:pStyle w:val="Body1"/>
                              <w:spacing w:before="0" w:after="0" w:line="240" w:lineRule="auto"/>
                              <w:rPr>
                                <w:rFonts w:ascii="Arial" w:hAnsi="Arial" w:cs="Arial"/>
                                <w:b/>
                                <w:szCs w:val="22"/>
                                <w:lang w:val="en-GB"/>
                              </w:rPr>
                            </w:pPr>
                            <w:r>
                              <w:rPr>
                                <w:rFonts w:ascii="Arial" w:hAnsi="Arial" w:cs="Arial"/>
                                <w:b/>
                                <w:szCs w:val="22"/>
                                <w:lang w:val="en-GB"/>
                              </w:rPr>
                              <w:t>By the next IG meeting, CRE will explain how locational and spread products</w:t>
                            </w:r>
                            <w:r w:rsidR="00BE22A0">
                              <w:rPr>
                                <w:rFonts w:ascii="Arial" w:hAnsi="Arial" w:cs="Arial"/>
                                <w:b/>
                                <w:szCs w:val="22"/>
                                <w:lang w:val="en-GB"/>
                              </w:rPr>
                              <w:t xml:space="preserve"> are used</w:t>
                            </w:r>
                            <w:r>
                              <w:rPr>
                                <w:rFonts w:ascii="Arial" w:hAnsi="Arial" w:cs="Arial"/>
                                <w:b/>
                                <w:szCs w:val="22"/>
                                <w:lang w:val="en-GB"/>
                              </w:rPr>
                              <w:t xml:space="preserve"> in France.</w:t>
                            </w:r>
                          </w:p>
                          <w:p w14:paraId="59CA8BF3" w14:textId="77777777" w:rsidR="00AA4624" w:rsidRPr="00AA4624" w:rsidRDefault="00AA4624" w:rsidP="00AA4624">
                            <w:pPr>
                              <w:pStyle w:val="Body1"/>
                              <w:spacing w:before="0" w:after="0" w:line="240" w:lineRule="auto"/>
                              <w:rPr>
                                <w:rFonts w:ascii="Arial" w:hAnsi="Arial" w:cs="Arial"/>
                                <w:b/>
                                <w:szCs w:val="22"/>
                                <w:lang w:val="en-GB"/>
                              </w:rPr>
                            </w:pPr>
                          </w:p>
                          <w:p w14:paraId="4A67DAF1" w14:textId="77777777" w:rsidR="000E3B7C" w:rsidRPr="00AA4624" w:rsidRDefault="000E3B7C" w:rsidP="000E3B7C">
                            <w:pPr>
                              <w:pStyle w:val="Body1"/>
                              <w:spacing w:before="0" w:after="0" w:line="240" w:lineRule="auto"/>
                              <w:rPr>
                                <w:rFonts w:ascii="Arial" w:hAnsi="Arial" w:cs="Arial"/>
                                <w:b/>
                                <w:szCs w:val="22"/>
                                <w:lang w:val="en-GB"/>
                              </w:rPr>
                            </w:pPr>
                          </w:p>
                          <w:p w14:paraId="0D473E73" w14:textId="77777777" w:rsidR="00521015" w:rsidRPr="00AA4624" w:rsidRDefault="00521015" w:rsidP="00EE7A08">
                            <w:pPr>
                              <w:rPr>
                                <w:b/>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501525" id="Rectángulo 9" o:spid="_x0000_s1026" style="position:absolute;left:0;text-align:left;margin-left:-4.15pt;margin-top:13.2pt;width:511.5pt;height:89.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" filled="f" strokecolor="black [3213]" strokeweight="1pt">
                <v:textbox>
                  <w:txbxContent>
                    <w:p w14:paraId="21C37AC4" w14:textId="77777777" w:rsidR="00AA4624" w:rsidRDefault="00AA4624" w:rsidP="00AA4624">
                      <w:pPr>
                        <w:pStyle w:val="Body1"/>
                        <w:spacing w:before="0" w:after="0" w:line="240" w:lineRule="auto"/>
                        <w:rPr>
                          <w:rFonts w:ascii="Arial" w:hAnsi="Arial" w:cs="Arial"/>
                          <w:b/>
                          <w:szCs w:val="22"/>
                          <w:lang w:val="en-GB"/>
                        </w:rPr>
                      </w:pPr>
                      <w:r w:rsidRPr="00AA4624">
                        <w:rPr>
                          <w:rFonts w:ascii="Arial" w:hAnsi="Arial" w:cs="Arial"/>
                          <w:b/>
                          <w:szCs w:val="22"/>
                          <w:lang w:val="en-GB"/>
                        </w:rPr>
                        <w:t xml:space="preserve">ERSE and CRE agreed on submitting some additional information to complete chapter 2 and every TSOs agreed on sending the first draft of chapter 3 </w:t>
                      </w:r>
                      <w:r w:rsidR="0065393F">
                        <w:rPr>
                          <w:rFonts w:ascii="Arial" w:hAnsi="Arial" w:cs="Arial"/>
                          <w:b/>
                          <w:szCs w:val="22"/>
                          <w:lang w:val="en-GB"/>
                        </w:rPr>
                        <w:t xml:space="preserve">for their balancing area </w:t>
                      </w:r>
                      <w:r w:rsidRPr="00AA4624">
                        <w:rPr>
                          <w:rFonts w:ascii="Arial" w:hAnsi="Arial" w:cs="Arial"/>
                          <w:b/>
                          <w:szCs w:val="22"/>
                          <w:lang w:val="en-GB"/>
                        </w:rPr>
                        <w:t>to CNMC by the 16</w:t>
                      </w:r>
                      <w:r w:rsidRPr="00AA4624">
                        <w:rPr>
                          <w:rFonts w:ascii="Arial" w:hAnsi="Arial" w:cs="Arial"/>
                          <w:b/>
                          <w:szCs w:val="22"/>
                          <w:vertAlign w:val="superscript"/>
                          <w:lang w:val="en-GB"/>
                        </w:rPr>
                        <w:t>th</w:t>
                      </w:r>
                      <w:r w:rsidRPr="00AA4624">
                        <w:rPr>
                          <w:rFonts w:ascii="Arial" w:hAnsi="Arial" w:cs="Arial"/>
                          <w:b/>
                          <w:szCs w:val="22"/>
                          <w:lang w:val="en-GB"/>
                        </w:rPr>
                        <w:t xml:space="preserve"> February at latest. CNMC will compile all the information and will send a first draft of chapters 2 and 3 by 23</w:t>
                      </w:r>
                      <w:r w:rsidRPr="00AA4624">
                        <w:rPr>
                          <w:rFonts w:ascii="Arial" w:hAnsi="Arial" w:cs="Arial"/>
                          <w:b/>
                          <w:szCs w:val="22"/>
                          <w:vertAlign w:val="superscript"/>
                          <w:lang w:val="en-GB"/>
                        </w:rPr>
                        <w:t>rd</w:t>
                      </w:r>
                      <w:r w:rsidRPr="00AA4624">
                        <w:rPr>
                          <w:rFonts w:ascii="Arial" w:hAnsi="Arial" w:cs="Arial"/>
                          <w:b/>
                          <w:szCs w:val="22"/>
                          <w:lang w:val="en-GB"/>
                        </w:rPr>
                        <w:t xml:space="preserve"> February at latest.</w:t>
                      </w:r>
                    </w:p>
                    <w:p w14:paraId="63497370" w14:textId="77777777" w:rsidR="00AA4624" w:rsidRDefault="00AA4624" w:rsidP="00AA4624">
                      <w:pPr>
                        <w:pStyle w:val="Body1"/>
                        <w:spacing w:before="0" w:after="0" w:line="240" w:lineRule="auto"/>
                        <w:rPr>
                          <w:rFonts w:ascii="Arial" w:hAnsi="Arial" w:cs="Arial"/>
                          <w:b/>
                          <w:szCs w:val="22"/>
                          <w:lang w:val="en-GB"/>
                        </w:rPr>
                      </w:pPr>
                    </w:p>
                    <w:p w14:paraId="13DE7F69" w14:textId="77777777" w:rsidR="00AA4624" w:rsidRDefault="00AA4624" w:rsidP="00AA4624">
                      <w:pPr>
                        <w:pStyle w:val="Body1"/>
                        <w:spacing w:before="0" w:after="0" w:line="240" w:lineRule="auto"/>
                        <w:rPr>
                          <w:rFonts w:ascii="Arial" w:hAnsi="Arial" w:cs="Arial"/>
                          <w:b/>
                          <w:szCs w:val="22"/>
                          <w:lang w:val="en-GB"/>
                        </w:rPr>
                      </w:pPr>
                      <w:r>
                        <w:rPr>
                          <w:rFonts w:ascii="Arial" w:hAnsi="Arial" w:cs="Arial"/>
                          <w:b/>
                          <w:szCs w:val="22"/>
                          <w:lang w:val="en-GB"/>
                        </w:rPr>
                        <w:t>By the next IG meeting, CRE will explain how locational and spread products</w:t>
                      </w:r>
                      <w:r w:rsidR="00BE22A0">
                        <w:rPr>
                          <w:rFonts w:ascii="Arial" w:hAnsi="Arial" w:cs="Arial"/>
                          <w:b/>
                          <w:szCs w:val="22"/>
                          <w:lang w:val="en-GB"/>
                        </w:rPr>
                        <w:t xml:space="preserve"> are used</w:t>
                      </w:r>
                      <w:r>
                        <w:rPr>
                          <w:rFonts w:ascii="Arial" w:hAnsi="Arial" w:cs="Arial"/>
                          <w:b/>
                          <w:szCs w:val="22"/>
                          <w:lang w:val="en-GB"/>
                        </w:rPr>
                        <w:t xml:space="preserve"> in France.</w:t>
                      </w:r>
                    </w:p>
                    <w:p w14:paraId="59CA8BF3" w14:textId="77777777" w:rsidR="00AA4624" w:rsidRPr="00AA4624" w:rsidRDefault="00AA4624" w:rsidP="00AA4624">
                      <w:pPr>
                        <w:pStyle w:val="Body1"/>
                        <w:spacing w:before="0" w:after="0" w:line="240" w:lineRule="auto"/>
                        <w:rPr>
                          <w:rFonts w:ascii="Arial" w:hAnsi="Arial" w:cs="Arial"/>
                          <w:b/>
                          <w:szCs w:val="22"/>
                          <w:lang w:val="en-GB"/>
                        </w:rPr>
                      </w:pPr>
                    </w:p>
                    <w:p w14:paraId="4A67DAF1" w14:textId="77777777" w:rsidR="000E3B7C" w:rsidRPr="00AA4624" w:rsidRDefault="000E3B7C" w:rsidP="000E3B7C">
                      <w:pPr>
                        <w:pStyle w:val="Body1"/>
                        <w:spacing w:before="0" w:after="0" w:line="240" w:lineRule="auto"/>
                        <w:rPr>
                          <w:rFonts w:ascii="Arial" w:hAnsi="Arial" w:cs="Arial"/>
                          <w:b/>
                          <w:szCs w:val="22"/>
                          <w:lang w:val="en-GB"/>
                        </w:rPr>
                      </w:pPr>
                    </w:p>
                    <w:p w14:paraId="0D473E73" w14:textId="77777777" w:rsidR="00521015" w:rsidRPr="00AA4624" w:rsidRDefault="00521015" w:rsidP="00EE7A08">
                      <w:pPr>
                        <w:rPr>
                          <w:b/>
                          <w:lang w:val="en-GB"/>
                        </w:rPr>
                      </w:pPr>
                    </w:p>
                  </w:txbxContent>
                </v:textbox>
                <w10:wrap anchorx="margin"/>
              </v:rect>
            </w:pict>
          </mc:Fallback>
        </mc:AlternateContent>
      </w:r>
    </w:p>
    <w:p w14:paraId="54254721" w14:textId="77777777" w:rsidR="00854377" w:rsidRPr="00F713A0" w:rsidRDefault="00B72160" w:rsidP="005C6715">
      <w:pPr>
        <w:pStyle w:val="Body1"/>
        <w:spacing w:before="0" w:after="0" w:line="240" w:lineRule="auto"/>
        <w:rPr>
          <w:rFonts w:ascii="Arial" w:hAnsi="Arial" w:cs="Arial"/>
          <w:szCs w:val="22"/>
          <w:lang w:val="en-GB"/>
        </w:rPr>
      </w:pPr>
      <w:r>
        <w:rPr>
          <w:rFonts w:ascii="Arial" w:hAnsi="Arial" w:cs="Arial"/>
          <w:szCs w:val="22"/>
          <w:lang w:val="en-US"/>
        </w:rPr>
        <w:t xml:space="preserve"> </w:t>
      </w:r>
      <w:r w:rsidR="005C6715" w:rsidRPr="00F713A0">
        <w:rPr>
          <w:rFonts w:ascii="Arial" w:hAnsi="Arial" w:cs="Arial"/>
          <w:szCs w:val="22"/>
          <w:lang w:val="en-GB"/>
        </w:rPr>
        <w:t xml:space="preserve"> </w:t>
      </w:r>
    </w:p>
    <w:p w14:paraId="35268CF0" w14:textId="77777777" w:rsidR="00521015" w:rsidRPr="00F713A0" w:rsidRDefault="00521015" w:rsidP="005C6715">
      <w:pPr>
        <w:pStyle w:val="Body1"/>
        <w:spacing w:before="0" w:after="0" w:line="240" w:lineRule="auto"/>
        <w:rPr>
          <w:rFonts w:ascii="Arial" w:hAnsi="Arial" w:cs="Arial"/>
          <w:szCs w:val="22"/>
          <w:lang w:val="en-GB"/>
        </w:rPr>
      </w:pPr>
    </w:p>
    <w:p w14:paraId="22F9A5C3" w14:textId="77777777" w:rsidR="005C6715" w:rsidRPr="00F713A0" w:rsidRDefault="005C6715" w:rsidP="005C6715">
      <w:pPr>
        <w:pStyle w:val="Body1"/>
        <w:spacing w:before="0" w:after="0" w:line="240" w:lineRule="auto"/>
        <w:rPr>
          <w:rFonts w:ascii="Arial" w:hAnsi="Arial" w:cs="Arial"/>
          <w:szCs w:val="22"/>
          <w:lang w:val="en-GB"/>
        </w:rPr>
      </w:pPr>
    </w:p>
    <w:p w14:paraId="5E58E3C2" w14:textId="77777777" w:rsidR="005C6715" w:rsidRPr="00F713A0" w:rsidRDefault="005C6715" w:rsidP="005C6715">
      <w:pPr>
        <w:pStyle w:val="Body1"/>
        <w:spacing w:before="0" w:after="0"/>
        <w:rPr>
          <w:rFonts w:ascii="Arial" w:hAnsi="Arial" w:cs="Arial"/>
          <w:b/>
          <w:szCs w:val="22"/>
          <w:lang w:val="en-GB"/>
        </w:rPr>
      </w:pPr>
    </w:p>
    <w:p w14:paraId="132672FB" w14:textId="77777777" w:rsidR="00732008" w:rsidRPr="00F713A0" w:rsidRDefault="00732008" w:rsidP="00732008">
      <w:pPr>
        <w:pStyle w:val="Body1"/>
        <w:spacing w:before="0" w:after="0" w:line="240" w:lineRule="auto"/>
        <w:rPr>
          <w:rFonts w:ascii="Arial" w:hAnsi="Arial" w:cs="Arial"/>
          <w:b/>
          <w:szCs w:val="22"/>
          <w:u w:val="single"/>
          <w:lang w:val="en-GB"/>
        </w:rPr>
      </w:pPr>
    </w:p>
    <w:p w14:paraId="4515B112" w14:textId="77777777" w:rsidR="00EE7A08" w:rsidRPr="00F713A0" w:rsidRDefault="00EE7A08" w:rsidP="00732008">
      <w:pPr>
        <w:pStyle w:val="Body1"/>
        <w:spacing w:before="0" w:after="0" w:line="240" w:lineRule="auto"/>
        <w:rPr>
          <w:rFonts w:ascii="Arial" w:hAnsi="Arial" w:cs="Arial"/>
          <w:b/>
          <w:szCs w:val="22"/>
          <w:u w:val="single"/>
          <w:lang w:val="en-GB"/>
        </w:rPr>
      </w:pPr>
    </w:p>
    <w:p w14:paraId="6C36C79E" w14:textId="77777777" w:rsidR="00AA4624" w:rsidRDefault="00AA4624" w:rsidP="00920818">
      <w:pPr>
        <w:pStyle w:val="Body1"/>
        <w:spacing w:before="0" w:after="0" w:line="240" w:lineRule="auto"/>
        <w:rPr>
          <w:rFonts w:ascii="Arial" w:hAnsi="Arial" w:cs="Arial"/>
          <w:b/>
          <w:szCs w:val="22"/>
          <w:u w:val="single"/>
          <w:lang w:val="en-GB"/>
        </w:rPr>
      </w:pPr>
    </w:p>
    <w:p w14:paraId="0C94EE90" w14:textId="77777777" w:rsidR="00AA4624" w:rsidRDefault="00AA4624" w:rsidP="00920818">
      <w:pPr>
        <w:pStyle w:val="Body1"/>
        <w:spacing w:before="0" w:after="0" w:line="240" w:lineRule="auto"/>
        <w:rPr>
          <w:rFonts w:ascii="Arial" w:hAnsi="Arial" w:cs="Arial"/>
          <w:b/>
          <w:szCs w:val="22"/>
          <w:u w:val="single"/>
          <w:lang w:val="en-GB"/>
        </w:rPr>
      </w:pPr>
    </w:p>
    <w:p w14:paraId="4890CF06" w14:textId="77777777" w:rsidR="00732008" w:rsidRPr="00732008" w:rsidRDefault="00732008" w:rsidP="00920818">
      <w:pPr>
        <w:pStyle w:val="Body1"/>
        <w:spacing w:before="0" w:after="0" w:line="240" w:lineRule="auto"/>
        <w:rPr>
          <w:rFonts w:ascii="Arial" w:hAnsi="Arial" w:cs="Arial"/>
          <w:b/>
          <w:szCs w:val="22"/>
          <w:u w:val="single"/>
          <w:lang w:val="en-US"/>
        </w:rPr>
      </w:pPr>
      <w:r w:rsidRPr="00383F0D">
        <w:rPr>
          <w:rFonts w:ascii="Arial" w:hAnsi="Arial" w:cs="Arial"/>
          <w:b/>
          <w:szCs w:val="22"/>
          <w:u w:val="single"/>
          <w:lang w:val="en-GB"/>
        </w:rPr>
        <w:t xml:space="preserve">IV. WP Third target. </w:t>
      </w:r>
      <w:r w:rsidRPr="00732008">
        <w:rPr>
          <w:rFonts w:ascii="Arial" w:hAnsi="Arial" w:cs="Arial"/>
          <w:b/>
          <w:szCs w:val="22"/>
          <w:u w:val="single"/>
          <w:lang w:val="en-US"/>
        </w:rPr>
        <w:t>Market integration</w:t>
      </w:r>
      <w:r w:rsidR="00383F0D">
        <w:rPr>
          <w:rFonts w:ascii="Arial" w:hAnsi="Arial" w:cs="Arial"/>
          <w:b/>
          <w:szCs w:val="22"/>
          <w:u w:val="single"/>
          <w:lang w:val="en-US"/>
        </w:rPr>
        <w:t xml:space="preserve"> </w:t>
      </w:r>
      <w:r w:rsidR="00383F0D" w:rsidRPr="00383F0D">
        <w:rPr>
          <w:rFonts w:ascii="Arial" w:hAnsi="Arial" w:cs="Arial"/>
          <w:color w:val="548DD4" w:themeColor="text2" w:themeTint="99"/>
          <w:sz w:val="24"/>
          <w:szCs w:val="24"/>
          <w:lang w:val="en-GB"/>
        </w:rPr>
        <w:t>(for information by NRAs and TSOs)</w:t>
      </w:r>
      <w:r w:rsidRPr="00732008">
        <w:rPr>
          <w:rFonts w:ascii="Arial" w:hAnsi="Arial" w:cs="Arial"/>
          <w:b/>
          <w:szCs w:val="22"/>
          <w:u w:val="single"/>
          <w:lang w:val="en-US"/>
        </w:rPr>
        <w:t>:</w:t>
      </w:r>
    </w:p>
    <w:p w14:paraId="7662E24F" w14:textId="77777777" w:rsidR="00732008" w:rsidRDefault="00732008" w:rsidP="00920818">
      <w:pPr>
        <w:contextualSpacing/>
        <w:jc w:val="both"/>
        <w:rPr>
          <w:rFonts w:ascii="Arial" w:hAnsi="Arial" w:cs="Arial"/>
        </w:rPr>
      </w:pPr>
    </w:p>
    <w:p w14:paraId="4A90D554" w14:textId="77777777" w:rsidR="00732008" w:rsidRDefault="00732008" w:rsidP="00920818">
      <w:pPr>
        <w:contextualSpacing/>
        <w:jc w:val="both"/>
        <w:rPr>
          <w:rFonts w:ascii="Arial" w:hAnsi="Arial" w:cs="Arial"/>
          <w:lang w:val="en-GB"/>
        </w:rPr>
      </w:pPr>
      <w:r w:rsidRPr="00732008">
        <w:rPr>
          <w:rFonts w:ascii="Arial" w:eastAsia="Arial Unicode MS" w:hAnsi="Arial" w:cs="Arial"/>
          <w:b/>
          <w:color w:val="000000"/>
          <w:sz w:val="22"/>
          <w:szCs w:val="22"/>
          <w:u w:val="single" w:color="000000"/>
          <w:lang w:eastAsia="es-ES"/>
        </w:rPr>
        <w:t>IV.1. Iberia</w:t>
      </w:r>
      <w:r w:rsidR="00383F0D">
        <w:rPr>
          <w:rFonts w:ascii="Arial" w:hAnsi="Arial" w:cs="Arial"/>
          <w:lang w:val="en-GB"/>
        </w:rPr>
        <w:t>.</w:t>
      </w:r>
    </w:p>
    <w:p w14:paraId="3154CF42" w14:textId="77777777" w:rsidR="00920818" w:rsidRPr="00732008" w:rsidRDefault="00920818" w:rsidP="00920818">
      <w:pPr>
        <w:contextualSpacing/>
        <w:jc w:val="both"/>
        <w:rPr>
          <w:rFonts w:ascii="Arial" w:hAnsi="Arial" w:cs="Arial"/>
          <w:color w:val="548DD4" w:themeColor="text2" w:themeTint="99"/>
          <w:lang w:val="en-GB"/>
        </w:rPr>
      </w:pPr>
    </w:p>
    <w:p w14:paraId="1D9FE55B" w14:textId="77777777" w:rsidR="00C11CD1" w:rsidRDefault="00CB58C9" w:rsidP="00DB1C2D">
      <w:pPr>
        <w:pStyle w:val="Body1"/>
        <w:spacing w:before="0" w:after="0" w:line="240" w:lineRule="auto"/>
        <w:rPr>
          <w:rFonts w:ascii="Arial" w:hAnsi="Arial" w:cs="Arial"/>
          <w:szCs w:val="22"/>
          <w:lang w:val="en-US"/>
        </w:rPr>
      </w:pPr>
      <w:r>
        <w:rPr>
          <w:rFonts w:ascii="Arial" w:hAnsi="Arial" w:cs="Arial"/>
          <w:szCs w:val="22"/>
          <w:lang w:val="en-GB"/>
        </w:rPr>
        <w:t>The Chair invite</w:t>
      </w:r>
      <w:r w:rsidR="00DB5228">
        <w:rPr>
          <w:rFonts w:ascii="Arial" w:hAnsi="Arial" w:cs="Arial"/>
          <w:szCs w:val="22"/>
          <w:lang w:val="en-GB"/>
        </w:rPr>
        <w:t xml:space="preserve">d </w:t>
      </w:r>
      <w:r w:rsidR="002C5242">
        <w:rPr>
          <w:rFonts w:ascii="Arial" w:hAnsi="Arial" w:cs="Arial"/>
          <w:szCs w:val="22"/>
          <w:lang w:val="en-US"/>
        </w:rPr>
        <w:t xml:space="preserve">MIBGAS </w:t>
      </w:r>
      <w:r>
        <w:rPr>
          <w:rFonts w:ascii="Arial" w:hAnsi="Arial" w:cs="Arial"/>
          <w:szCs w:val="22"/>
          <w:lang w:val="en-US"/>
        </w:rPr>
        <w:t xml:space="preserve">to explain the functioning of the market and </w:t>
      </w:r>
      <w:r w:rsidR="00DB5228">
        <w:rPr>
          <w:rFonts w:ascii="Arial" w:hAnsi="Arial" w:cs="Arial"/>
          <w:szCs w:val="22"/>
          <w:lang w:val="en-US"/>
        </w:rPr>
        <w:t>the state of play of the inclusion of Portuguese VTP to MIBGAS. Firstly, MIBGAS presented some figures where it can be seen the progressive increase of the negotiated volumes (</w:t>
      </w:r>
      <w:r w:rsidR="00C11CD1">
        <w:rPr>
          <w:rFonts w:ascii="Arial" w:hAnsi="Arial" w:cs="Arial"/>
          <w:szCs w:val="22"/>
          <w:lang w:val="en-US"/>
        </w:rPr>
        <w:t xml:space="preserve">volumes </w:t>
      </w:r>
      <w:r w:rsidR="00DB5228">
        <w:rPr>
          <w:rFonts w:ascii="Arial" w:hAnsi="Arial" w:cs="Arial"/>
          <w:szCs w:val="22"/>
          <w:lang w:val="en-US"/>
        </w:rPr>
        <w:t xml:space="preserve">without taking into account TSOs actions). With regard to Spain-Portugal market integration, </w:t>
      </w:r>
      <w:r w:rsidR="00C11CD1">
        <w:rPr>
          <w:rFonts w:ascii="Arial" w:hAnsi="Arial" w:cs="Arial"/>
          <w:szCs w:val="22"/>
          <w:lang w:val="en-US"/>
        </w:rPr>
        <w:t xml:space="preserve">there are </w:t>
      </w:r>
      <w:r w:rsidR="00DB5228">
        <w:rPr>
          <w:rFonts w:ascii="Arial" w:hAnsi="Arial" w:cs="Arial"/>
          <w:szCs w:val="22"/>
          <w:lang w:val="en-US"/>
        </w:rPr>
        <w:t xml:space="preserve">no big news. </w:t>
      </w:r>
      <w:r w:rsidR="00C11CD1">
        <w:rPr>
          <w:rFonts w:ascii="Arial" w:hAnsi="Arial" w:cs="Arial"/>
          <w:szCs w:val="22"/>
          <w:lang w:val="en-US"/>
        </w:rPr>
        <w:t>In accordance with MIBGAS explanation, t</w:t>
      </w:r>
      <w:r w:rsidR="00DB5228">
        <w:rPr>
          <w:rFonts w:ascii="Arial" w:hAnsi="Arial" w:cs="Arial"/>
          <w:szCs w:val="22"/>
          <w:lang w:val="en-US"/>
        </w:rPr>
        <w:t>o complete the inclusion of the Portuguese VTP in MIBGAS is pen</w:t>
      </w:r>
      <w:r w:rsidR="000970F1">
        <w:rPr>
          <w:rFonts w:ascii="Arial" w:hAnsi="Arial" w:cs="Arial"/>
          <w:szCs w:val="22"/>
          <w:lang w:val="en-US"/>
        </w:rPr>
        <w:t>ding</w:t>
      </w:r>
      <w:r w:rsidR="00C11CD1">
        <w:rPr>
          <w:rFonts w:ascii="Arial" w:hAnsi="Arial" w:cs="Arial"/>
          <w:szCs w:val="22"/>
          <w:lang w:val="en-US"/>
        </w:rPr>
        <w:t>:</w:t>
      </w:r>
    </w:p>
    <w:p w14:paraId="1A2E8763" w14:textId="77777777" w:rsidR="00C11CD1" w:rsidRDefault="0042552C" w:rsidP="00DB1C2D">
      <w:pPr>
        <w:pStyle w:val="Body1"/>
        <w:spacing w:before="0" w:after="0" w:line="240" w:lineRule="auto"/>
        <w:rPr>
          <w:rFonts w:ascii="Arial" w:hAnsi="Arial" w:cs="Arial"/>
          <w:szCs w:val="22"/>
          <w:lang w:val="en-US"/>
        </w:rPr>
      </w:pPr>
      <w:r>
        <w:rPr>
          <w:rFonts w:ascii="Arial" w:hAnsi="Arial" w:cs="Arial"/>
          <w:szCs w:val="22"/>
          <w:lang w:val="en-US"/>
        </w:rPr>
        <w:t xml:space="preserve">a) </w:t>
      </w:r>
      <w:r w:rsidR="00C11CD1">
        <w:rPr>
          <w:rFonts w:ascii="Arial" w:hAnsi="Arial" w:cs="Arial"/>
          <w:szCs w:val="22"/>
          <w:lang w:val="en-US"/>
        </w:rPr>
        <w:t>T</w:t>
      </w:r>
      <w:r w:rsidR="000970F1">
        <w:rPr>
          <w:rFonts w:ascii="Arial" w:hAnsi="Arial" w:cs="Arial"/>
          <w:szCs w:val="22"/>
          <w:lang w:val="en-US"/>
        </w:rPr>
        <w:t>he signature of an Intergovernmental A</w:t>
      </w:r>
      <w:r w:rsidR="00DB5228">
        <w:rPr>
          <w:rFonts w:ascii="Arial" w:hAnsi="Arial" w:cs="Arial"/>
          <w:szCs w:val="22"/>
          <w:lang w:val="en-US"/>
        </w:rPr>
        <w:t>greement</w:t>
      </w:r>
      <w:r w:rsidR="00F84AEF">
        <w:rPr>
          <w:rFonts w:ascii="Arial" w:hAnsi="Arial" w:cs="Arial"/>
          <w:szCs w:val="22"/>
          <w:lang w:val="en-US"/>
        </w:rPr>
        <w:t xml:space="preserve"> (IA)</w:t>
      </w:r>
      <w:r w:rsidR="00DB5228">
        <w:rPr>
          <w:rFonts w:ascii="Arial" w:hAnsi="Arial" w:cs="Arial"/>
          <w:szCs w:val="22"/>
          <w:lang w:val="en-US"/>
        </w:rPr>
        <w:t xml:space="preserve"> </w:t>
      </w:r>
      <w:r>
        <w:rPr>
          <w:rFonts w:ascii="Arial" w:hAnsi="Arial" w:cs="Arial"/>
          <w:szCs w:val="22"/>
          <w:lang w:val="en-US"/>
        </w:rPr>
        <w:t>between Spanish and Portuguese Government,</w:t>
      </w:r>
    </w:p>
    <w:p w14:paraId="060CA4B4" w14:textId="77777777" w:rsidR="00C11CD1" w:rsidRDefault="0042552C" w:rsidP="00DB1C2D">
      <w:pPr>
        <w:pStyle w:val="Body1"/>
        <w:spacing w:before="0" w:after="0" w:line="240" w:lineRule="auto"/>
        <w:rPr>
          <w:rFonts w:ascii="Arial" w:hAnsi="Arial" w:cs="Arial"/>
          <w:szCs w:val="22"/>
          <w:lang w:val="en-US"/>
        </w:rPr>
      </w:pPr>
      <w:r>
        <w:rPr>
          <w:rFonts w:ascii="Arial" w:hAnsi="Arial" w:cs="Arial"/>
          <w:szCs w:val="22"/>
          <w:lang w:val="en-US"/>
        </w:rPr>
        <w:t xml:space="preserve">b) </w:t>
      </w:r>
      <w:r w:rsidR="00C11CD1">
        <w:rPr>
          <w:rFonts w:ascii="Arial" w:hAnsi="Arial" w:cs="Arial"/>
          <w:szCs w:val="22"/>
          <w:lang w:val="en-US"/>
        </w:rPr>
        <w:t>T</w:t>
      </w:r>
      <w:r w:rsidR="00DB5228">
        <w:rPr>
          <w:rFonts w:ascii="Arial" w:hAnsi="Arial" w:cs="Arial"/>
          <w:szCs w:val="22"/>
          <w:lang w:val="en-US"/>
        </w:rPr>
        <w:t>he approval of a new set of market rules</w:t>
      </w:r>
      <w:r>
        <w:rPr>
          <w:rFonts w:ascii="Arial" w:hAnsi="Arial" w:cs="Arial"/>
          <w:szCs w:val="22"/>
          <w:lang w:val="en-US"/>
        </w:rPr>
        <w:t xml:space="preserve"> including Portuguese products and market coupling mechanism,</w:t>
      </w:r>
    </w:p>
    <w:p w14:paraId="2E1748A9" w14:textId="77777777" w:rsidR="00C11CD1" w:rsidRDefault="0042552C" w:rsidP="00DB1C2D">
      <w:pPr>
        <w:pStyle w:val="Body1"/>
        <w:spacing w:before="0" w:after="0" w:line="240" w:lineRule="auto"/>
        <w:rPr>
          <w:rFonts w:ascii="Arial" w:hAnsi="Arial" w:cs="Arial"/>
          <w:szCs w:val="22"/>
          <w:lang w:val="en-US"/>
        </w:rPr>
      </w:pPr>
      <w:r>
        <w:rPr>
          <w:rFonts w:ascii="Arial" w:hAnsi="Arial" w:cs="Arial"/>
          <w:szCs w:val="22"/>
          <w:lang w:val="en-US"/>
        </w:rPr>
        <w:t xml:space="preserve">c) </w:t>
      </w:r>
      <w:r w:rsidR="00C11CD1">
        <w:rPr>
          <w:rFonts w:ascii="Arial" w:hAnsi="Arial" w:cs="Arial"/>
          <w:szCs w:val="22"/>
          <w:lang w:val="en-US"/>
        </w:rPr>
        <w:t>A</w:t>
      </w:r>
      <w:r>
        <w:rPr>
          <w:rFonts w:ascii="Arial" w:hAnsi="Arial" w:cs="Arial"/>
          <w:szCs w:val="22"/>
          <w:lang w:val="en-US"/>
        </w:rPr>
        <w:t xml:space="preserve"> MoU between ERSE and CNMC for the supervision of the market and</w:t>
      </w:r>
    </w:p>
    <w:p w14:paraId="4E4B48DF" w14:textId="77777777" w:rsidR="00C11CD1" w:rsidRDefault="0042552C" w:rsidP="00DB1C2D">
      <w:pPr>
        <w:pStyle w:val="Body1"/>
        <w:spacing w:before="0" w:after="0" w:line="240" w:lineRule="auto"/>
        <w:rPr>
          <w:rFonts w:ascii="Arial" w:hAnsi="Arial" w:cs="Arial"/>
          <w:szCs w:val="22"/>
          <w:lang w:val="en-US"/>
        </w:rPr>
      </w:pPr>
      <w:r>
        <w:rPr>
          <w:rFonts w:ascii="Arial" w:hAnsi="Arial" w:cs="Arial"/>
          <w:szCs w:val="22"/>
          <w:lang w:val="en-US"/>
        </w:rPr>
        <w:t xml:space="preserve">d) </w:t>
      </w:r>
      <w:r w:rsidR="00C11CD1">
        <w:rPr>
          <w:rFonts w:ascii="Arial" w:hAnsi="Arial" w:cs="Arial"/>
          <w:szCs w:val="22"/>
          <w:lang w:val="en-US"/>
        </w:rPr>
        <w:t>A</w:t>
      </w:r>
      <w:r>
        <w:rPr>
          <w:rFonts w:ascii="Arial" w:hAnsi="Arial" w:cs="Arial"/>
          <w:szCs w:val="22"/>
          <w:lang w:val="en-US"/>
        </w:rPr>
        <w:t xml:space="preserve"> protocol to ex</w:t>
      </w:r>
      <w:r w:rsidR="00D87B78" w:rsidRPr="0042552C">
        <w:rPr>
          <w:rFonts w:ascii="Arial" w:hAnsi="Arial" w:cs="Arial"/>
          <w:szCs w:val="22"/>
          <w:lang w:val="en-US"/>
        </w:rPr>
        <w:t xml:space="preserve">change </w:t>
      </w:r>
      <w:r>
        <w:rPr>
          <w:rFonts w:ascii="Arial" w:hAnsi="Arial" w:cs="Arial"/>
          <w:szCs w:val="22"/>
          <w:lang w:val="en-US"/>
        </w:rPr>
        <w:t>information</w:t>
      </w:r>
      <w:r w:rsidR="00D87B78" w:rsidRPr="0042552C">
        <w:rPr>
          <w:rFonts w:ascii="Arial" w:hAnsi="Arial" w:cs="Arial"/>
          <w:szCs w:val="22"/>
          <w:lang w:val="en-US"/>
        </w:rPr>
        <w:t xml:space="preserve"> between MIBGAS and REN</w:t>
      </w:r>
      <w:r w:rsidR="00C11CD1">
        <w:rPr>
          <w:rFonts w:ascii="Arial" w:hAnsi="Arial" w:cs="Arial"/>
          <w:szCs w:val="22"/>
          <w:lang w:val="en-US"/>
        </w:rPr>
        <w:t xml:space="preserve"> with</w:t>
      </w:r>
      <w:r w:rsidR="00D87B78" w:rsidRPr="0042552C">
        <w:rPr>
          <w:rFonts w:ascii="Arial" w:hAnsi="Arial" w:cs="Arial"/>
          <w:szCs w:val="22"/>
          <w:lang w:val="en-US"/>
        </w:rPr>
        <w:t xml:space="preserve"> regard authorized agents and notifications.</w:t>
      </w:r>
      <w:r>
        <w:rPr>
          <w:rFonts w:ascii="Arial" w:hAnsi="Arial" w:cs="Arial"/>
          <w:szCs w:val="22"/>
          <w:lang w:val="en-US"/>
        </w:rPr>
        <w:t xml:space="preserve"> </w:t>
      </w:r>
    </w:p>
    <w:p w14:paraId="393765CF" w14:textId="77777777" w:rsidR="00DB5228" w:rsidRDefault="00DB5228" w:rsidP="00DB1C2D">
      <w:pPr>
        <w:pStyle w:val="Body1"/>
        <w:spacing w:before="0" w:after="0" w:line="240" w:lineRule="auto"/>
        <w:rPr>
          <w:rFonts w:ascii="Arial" w:hAnsi="Arial" w:cs="Arial"/>
          <w:szCs w:val="22"/>
          <w:lang w:val="en-US"/>
        </w:rPr>
      </w:pPr>
      <w:r>
        <w:rPr>
          <w:rFonts w:ascii="Arial" w:hAnsi="Arial" w:cs="Arial"/>
          <w:szCs w:val="22"/>
          <w:lang w:val="en-US"/>
        </w:rPr>
        <w:t xml:space="preserve">Lastly, MIBGAS announced that MIBGAS </w:t>
      </w:r>
      <w:r w:rsidR="007972B2">
        <w:rPr>
          <w:rFonts w:ascii="Arial" w:hAnsi="Arial" w:cs="Arial"/>
          <w:szCs w:val="22"/>
          <w:lang w:val="en-US"/>
        </w:rPr>
        <w:t xml:space="preserve">DERIVATIVES </w:t>
      </w:r>
      <w:r>
        <w:rPr>
          <w:rFonts w:ascii="Arial" w:hAnsi="Arial" w:cs="Arial"/>
          <w:szCs w:val="22"/>
          <w:lang w:val="en-US"/>
        </w:rPr>
        <w:t>will entry into operation in the next few weeks.</w:t>
      </w:r>
    </w:p>
    <w:p w14:paraId="1D498507" w14:textId="77777777" w:rsidR="000970F1" w:rsidRDefault="000970F1" w:rsidP="00DB1C2D">
      <w:pPr>
        <w:pStyle w:val="Body1"/>
        <w:spacing w:before="0" w:after="0" w:line="240" w:lineRule="auto"/>
        <w:rPr>
          <w:rFonts w:ascii="Arial" w:hAnsi="Arial" w:cs="Arial"/>
          <w:szCs w:val="22"/>
          <w:lang w:val="en-US"/>
        </w:rPr>
      </w:pPr>
    </w:p>
    <w:p w14:paraId="28811451" w14:textId="77777777" w:rsidR="000970F1" w:rsidRDefault="0042552C" w:rsidP="00DB1C2D">
      <w:pPr>
        <w:pStyle w:val="Body1"/>
        <w:spacing w:before="0" w:after="0" w:line="240" w:lineRule="auto"/>
        <w:rPr>
          <w:rFonts w:ascii="Arial" w:hAnsi="Arial" w:cs="Arial"/>
          <w:szCs w:val="22"/>
          <w:lang w:val="en-US"/>
        </w:rPr>
      </w:pPr>
      <w:r>
        <w:rPr>
          <w:rFonts w:ascii="Arial" w:hAnsi="Arial" w:cs="Arial"/>
          <w:szCs w:val="22"/>
          <w:lang w:val="en-US"/>
        </w:rPr>
        <w:t>CNMC proposed to develop the MoU to be ready in case Intergovern</w:t>
      </w:r>
      <w:r w:rsidR="00F84AEF">
        <w:rPr>
          <w:rFonts w:ascii="Arial" w:hAnsi="Arial" w:cs="Arial"/>
          <w:szCs w:val="22"/>
          <w:lang w:val="en-US"/>
        </w:rPr>
        <w:t xml:space="preserve">mental Agreement </w:t>
      </w:r>
      <w:r w:rsidR="007972B2">
        <w:rPr>
          <w:rFonts w:ascii="Arial" w:hAnsi="Arial" w:cs="Arial"/>
          <w:szCs w:val="22"/>
          <w:lang w:val="en-US"/>
        </w:rPr>
        <w:t xml:space="preserve">(IA) </w:t>
      </w:r>
      <w:r w:rsidR="00F84AEF">
        <w:rPr>
          <w:rFonts w:ascii="Arial" w:hAnsi="Arial" w:cs="Arial"/>
          <w:szCs w:val="22"/>
          <w:lang w:val="en-US"/>
        </w:rPr>
        <w:t>is approved. ERSE considers that there is no need for waiting to the signature of the Intergovernmental Agreement since the market coupling is already approved by NRAs, the market rules are the same for Portuguese than for Spanish products and the protocol for information exchange between MIBGAS-REN started two years ago. On the contrary, MIBGAS in</w:t>
      </w:r>
      <w:r w:rsidR="007972B2">
        <w:rPr>
          <w:rFonts w:ascii="Arial" w:hAnsi="Arial" w:cs="Arial"/>
          <w:szCs w:val="22"/>
          <w:lang w:val="en-US"/>
        </w:rPr>
        <w:t>sisted on the need of signing an</w:t>
      </w:r>
      <w:r w:rsidR="00F84AEF">
        <w:rPr>
          <w:rFonts w:ascii="Arial" w:hAnsi="Arial" w:cs="Arial"/>
          <w:szCs w:val="22"/>
          <w:lang w:val="en-US"/>
        </w:rPr>
        <w:t xml:space="preserve"> IA because the market rules should include Portuguese products and</w:t>
      </w:r>
      <w:r w:rsidR="00313E2E">
        <w:rPr>
          <w:rFonts w:ascii="Arial" w:hAnsi="Arial" w:cs="Arial"/>
          <w:szCs w:val="22"/>
          <w:lang w:val="en-US"/>
        </w:rPr>
        <w:t xml:space="preserve"> that</w:t>
      </w:r>
      <w:r w:rsidR="00F84AEF">
        <w:rPr>
          <w:rFonts w:ascii="Arial" w:hAnsi="Arial" w:cs="Arial"/>
          <w:szCs w:val="22"/>
          <w:lang w:val="en-US"/>
        </w:rPr>
        <w:t xml:space="preserve"> is not possible without such agreement.</w:t>
      </w:r>
    </w:p>
    <w:p w14:paraId="7AF538CB" w14:textId="77777777" w:rsidR="00C43BB8" w:rsidRDefault="00C43BB8" w:rsidP="00DB1C2D">
      <w:pPr>
        <w:pStyle w:val="Body1"/>
        <w:spacing w:before="0" w:after="0" w:line="240" w:lineRule="auto"/>
        <w:rPr>
          <w:rFonts w:ascii="Arial" w:hAnsi="Arial" w:cs="Arial"/>
          <w:szCs w:val="22"/>
          <w:lang w:val="en-US"/>
        </w:rPr>
      </w:pPr>
      <w:r>
        <w:rPr>
          <w:rFonts w:ascii="Arial" w:hAnsi="Arial" w:cs="Arial"/>
          <w:noProof/>
          <w:color w:val="auto"/>
          <w:szCs w:val="22"/>
        </w:rPr>
        <mc:AlternateContent>
          <mc:Choice Requires="wps">
            <w:drawing>
              <wp:anchor distT="0" distB="0" distL="114300" distR="114300" simplePos="0" relativeHeight="251668480" behindDoc="0" locked="0" layoutInCell="1" allowOverlap="1" wp14:anchorId="76184406" wp14:editId="1BF6809C">
                <wp:simplePos x="0" y="0"/>
                <wp:positionH relativeFrom="margin">
                  <wp:align>left</wp:align>
                </wp:positionH>
                <wp:positionV relativeFrom="paragraph">
                  <wp:posOffset>163195</wp:posOffset>
                </wp:positionV>
                <wp:extent cx="6496050" cy="1009650"/>
                <wp:effectExtent l="0" t="0" r="19050" b="19050"/>
                <wp:wrapNone/>
                <wp:docPr id="11" name="Rectángulo 11"/>
                <wp:cNvGraphicFramePr/>
                <a:graphic xmlns:a="http://schemas.openxmlformats.org/drawingml/2006/main">
                  <a:graphicData uri="http://schemas.microsoft.com/office/word/2010/wordprocessingShape">
                    <wps:wsp>
                      <wps:cNvSpPr/>
                      <wps:spPr>
                        <a:xfrm>
                          <a:off x="0" y="0"/>
                          <a:ext cx="6496050" cy="10096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D291BAB" w14:textId="77777777" w:rsidR="00C43BB8" w:rsidRDefault="00C43BB8" w:rsidP="00C43BB8">
                            <w:pPr>
                              <w:pStyle w:val="Body1"/>
                              <w:spacing w:before="0" w:after="0" w:line="240" w:lineRule="auto"/>
                              <w:rPr>
                                <w:rFonts w:ascii="Arial" w:hAnsi="Arial" w:cs="Arial"/>
                                <w:b/>
                                <w:szCs w:val="22"/>
                                <w:lang w:val="en-GB"/>
                              </w:rPr>
                            </w:pPr>
                            <w:r>
                              <w:rPr>
                                <w:rFonts w:ascii="Arial" w:hAnsi="Arial" w:cs="Arial"/>
                                <w:b/>
                                <w:szCs w:val="22"/>
                                <w:lang w:val="en-GB"/>
                              </w:rPr>
                              <w:t xml:space="preserve">CNMC and </w:t>
                            </w:r>
                            <w:r w:rsidRPr="00AA4624">
                              <w:rPr>
                                <w:rFonts w:ascii="Arial" w:hAnsi="Arial" w:cs="Arial"/>
                                <w:b/>
                                <w:szCs w:val="22"/>
                                <w:lang w:val="en-GB"/>
                              </w:rPr>
                              <w:t xml:space="preserve">ERSE </w:t>
                            </w:r>
                            <w:r>
                              <w:rPr>
                                <w:rFonts w:ascii="Arial" w:hAnsi="Arial" w:cs="Arial"/>
                                <w:b/>
                                <w:szCs w:val="22"/>
                                <w:lang w:val="en-GB"/>
                              </w:rPr>
                              <w:t>will keep</w:t>
                            </w:r>
                            <w:r w:rsidR="00CB3B0E">
                              <w:rPr>
                                <w:rFonts w:ascii="Arial" w:hAnsi="Arial" w:cs="Arial"/>
                                <w:b/>
                                <w:szCs w:val="22"/>
                                <w:lang w:val="en-GB"/>
                              </w:rPr>
                              <w:t xml:space="preserve"> on</w:t>
                            </w:r>
                            <w:r>
                              <w:rPr>
                                <w:rFonts w:ascii="Arial" w:hAnsi="Arial" w:cs="Arial"/>
                                <w:b/>
                                <w:szCs w:val="22"/>
                                <w:lang w:val="en-GB"/>
                              </w:rPr>
                              <w:t xml:space="preserve"> discussing bilaterally on the inclusion of Portuguese VTP in MIBGAS and will jointly develop a MoU</w:t>
                            </w:r>
                            <w:r w:rsidR="00CB3B0E">
                              <w:rPr>
                                <w:rFonts w:ascii="Arial" w:hAnsi="Arial" w:cs="Arial"/>
                                <w:b/>
                                <w:szCs w:val="22"/>
                                <w:lang w:val="en-GB"/>
                              </w:rPr>
                              <w:t xml:space="preserve"> in the next weeks.</w:t>
                            </w:r>
                          </w:p>
                          <w:p w14:paraId="1D173389" w14:textId="77777777" w:rsidR="00C43BB8" w:rsidRDefault="00C43BB8" w:rsidP="00C43BB8">
                            <w:pPr>
                              <w:pStyle w:val="Body1"/>
                              <w:spacing w:before="0" w:after="0" w:line="240" w:lineRule="auto"/>
                              <w:rPr>
                                <w:rFonts w:ascii="Arial" w:hAnsi="Arial" w:cs="Arial"/>
                                <w:b/>
                                <w:szCs w:val="22"/>
                                <w:lang w:val="en-GB"/>
                              </w:rPr>
                            </w:pPr>
                          </w:p>
                          <w:p w14:paraId="1E20C788" w14:textId="77777777" w:rsidR="00C43BB8" w:rsidRDefault="00C43BB8" w:rsidP="00C43BB8">
                            <w:pPr>
                              <w:pStyle w:val="Body1"/>
                              <w:spacing w:before="0" w:after="0" w:line="240" w:lineRule="auto"/>
                              <w:rPr>
                                <w:rFonts w:ascii="Arial" w:hAnsi="Arial" w:cs="Arial"/>
                                <w:b/>
                                <w:szCs w:val="22"/>
                                <w:lang w:val="en-GB"/>
                              </w:rPr>
                            </w:pPr>
                            <w:r>
                              <w:rPr>
                                <w:rFonts w:ascii="Arial" w:hAnsi="Arial" w:cs="Arial"/>
                                <w:b/>
                                <w:szCs w:val="22"/>
                                <w:lang w:val="en-GB"/>
                              </w:rPr>
                              <w:t>B</w:t>
                            </w:r>
                            <w:r w:rsidR="00CB3B0E">
                              <w:rPr>
                                <w:rFonts w:ascii="Arial" w:hAnsi="Arial" w:cs="Arial"/>
                                <w:b/>
                                <w:szCs w:val="22"/>
                                <w:lang w:val="en-GB"/>
                              </w:rPr>
                              <w:t>oth</w:t>
                            </w:r>
                            <w:r>
                              <w:rPr>
                                <w:rFonts w:ascii="Arial" w:hAnsi="Arial" w:cs="Arial"/>
                                <w:b/>
                                <w:szCs w:val="22"/>
                                <w:lang w:val="en-GB"/>
                              </w:rPr>
                              <w:t xml:space="preserve"> NRAs will keep inform IG about the state of play of the inclusion of Portuguese VTP in MIBGAS.</w:t>
                            </w:r>
                          </w:p>
                          <w:p w14:paraId="6A936370" w14:textId="77777777" w:rsidR="00C43BB8" w:rsidRPr="00AA4624" w:rsidRDefault="00C43BB8" w:rsidP="00C43BB8">
                            <w:pPr>
                              <w:pStyle w:val="Body1"/>
                              <w:spacing w:before="0" w:after="0" w:line="240" w:lineRule="auto"/>
                              <w:rPr>
                                <w:rFonts w:ascii="Arial" w:hAnsi="Arial" w:cs="Arial"/>
                                <w:b/>
                                <w:szCs w:val="22"/>
                                <w:lang w:val="en-GB"/>
                              </w:rPr>
                            </w:pPr>
                          </w:p>
                          <w:p w14:paraId="335ABCA2" w14:textId="77777777" w:rsidR="00C43BB8" w:rsidRPr="00AA4624" w:rsidRDefault="00C43BB8" w:rsidP="00C43BB8">
                            <w:pPr>
                              <w:pStyle w:val="Body1"/>
                              <w:spacing w:before="0" w:after="0" w:line="240" w:lineRule="auto"/>
                              <w:rPr>
                                <w:rFonts w:ascii="Arial" w:hAnsi="Arial" w:cs="Arial"/>
                                <w:b/>
                                <w:szCs w:val="22"/>
                                <w:lang w:val="en-GB"/>
                              </w:rPr>
                            </w:pPr>
                          </w:p>
                          <w:p w14:paraId="3B035517" w14:textId="77777777" w:rsidR="00C43BB8" w:rsidRPr="00AA4624" w:rsidRDefault="00C43BB8" w:rsidP="00C43BB8">
                            <w:pPr>
                              <w:rPr>
                                <w:b/>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184406" id="Rectángulo 11" o:spid="_x0000_s1027" style="position:absolute;left:0;text-align:left;margin-left:0;margin-top:12.85pt;width:511.5pt;height:79.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" filled="f" strokecolor="black [3213]" strokeweight="1pt">
                <v:textbox>
                  <w:txbxContent>
                    <w:p w14:paraId="2D291BAB" w14:textId="77777777" w:rsidR="00C43BB8" w:rsidRDefault="00C43BB8" w:rsidP="00C43BB8">
                      <w:pPr>
                        <w:pStyle w:val="Body1"/>
                        <w:spacing w:before="0" w:after="0" w:line="240" w:lineRule="auto"/>
                        <w:rPr>
                          <w:rFonts w:ascii="Arial" w:hAnsi="Arial" w:cs="Arial"/>
                          <w:b/>
                          <w:szCs w:val="22"/>
                          <w:lang w:val="en-GB"/>
                        </w:rPr>
                      </w:pPr>
                      <w:r>
                        <w:rPr>
                          <w:rFonts w:ascii="Arial" w:hAnsi="Arial" w:cs="Arial"/>
                          <w:b/>
                          <w:szCs w:val="22"/>
                          <w:lang w:val="en-GB"/>
                        </w:rPr>
                        <w:t xml:space="preserve">CNMC and </w:t>
                      </w:r>
                      <w:r w:rsidRPr="00AA4624">
                        <w:rPr>
                          <w:rFonts w:ascii="Arial" w:hAnsi="Arial" w:cs="Arial"/>
                          <w:b/>
                          <w:szCs w:val="22"/>
                          <w:lang w:val="en-GB"/>
                        </w:rPr>
                        <w:t xml:space="preserve">ERSE </w:t>
                      </w:r>
                      <w:r>
                        <w:rPr>
                          <w:rFonts w:ascii="Arial" w:hAnsi="Arial" w:cs="Arial"/>
                          <w:b/>
                          <w:szCs w:val="22"/>
                          <w:lang w:val="en-GB"/>
                        </w:rPr>
                        <w:t>will keep</w:t>
                      </w:r>
                      <w:r w:rsidR="00CB3B0E">
                        <w:rPr>
                          <w:rFonts w:ascii="Arial" w:hAnsi="Arial" w:cs="Arial"/>
                          <w:b/>
                          <w:szCs w:val="22"/>
                          <w:lang w:val="en-GB"/>
                        </w:rPr>
                        <w:t xml:space="preserve"> on</w:t>
                      </w:r>
                      <w:r>
                        <w:rPr>
                          <w:rFonts w:ascii="Arial" w:hAnsi="Arial" w:cs="Arial"/>
                          <w:b/>
                          <w:szCs w:val="22"/>
                          <w:lang w:val="en-GB"/>
                        </w:rPr>
                        <w:t xml:space="preserve"> discussing bilaterally on the inclusion of Portuguese VTP in MIBGAS and will jointly develop a MoU</w:t>
                      </w:r>
                      <w:r w:rsidR="00CB3B0E">
                        <w:rPr>
                          <w:rFonts w:ascii="Arial" w:hAnsi="Arial" w:cs="Arial"/>
                          <w:b/>
                          <w:szCs w:val="22"/>
                          <w:lang w:val="en-GB"/>
                        </w:rPr>
                        <w:t xml:space="preserve"> in the next weeks.</w:t>
                      </w:r>
                    </w:p>
                    <w:p w14:paraId="1D173389" w14:textId="77777777" w:rsidR="00C43BB8" w:rsidRDefault="00C43BB8" w:rsidP="00C43BB8">
                      <w:pPr>
                        <w:pStyle w:val="Body1"/>
                        <w:spacing w:before="0" w:after="0" w:line="240" w:lineRule="auto"/>
                        <w:rPr>
                          <w:rFonts w:ascii="Arial" w:hAnsi="Arial" w:cs="Arial"/>
                          <w:b/>
                          <w:szCs w:val="22"/>
                          <w:lang w:val="en-GB"/>
                        </w:rPr>
                      </w:pPr>
                    </w:p>
                    <w:p w14:paraId="1E20C788" w14:textId="77777777" w:rsidR="00C43BB8" w:rsidRDefault="00C43BB8" w:rsidP="00C43BB8">
                      <w:pPr>
                        <w:pStyle w:val="Body1"/>
                        <w:spacing w:before="0" w:after="0" w:line="240" w:lineRule="auto"/>
                        <w:rPr>
                          <w:rFonts w:ascii="Arial" w:hAnsi="Arial" w:cs="Arial"/>
                          <w:b/>
                          <w:szCs w:val="22"/>
                          <w:lang w:val="en-GB"/>
                        </w:rPr>
                      </w:pPr>
                      <w:r>
                        <w:rPr>
                          <w:rFonts w:ascii="Arial" w:hAnsi="Arial" w:cs="Arial"/>
                          <w:b/>
                          <w:szCs w:val="22"/>
                          <w:lang w:val="en-GB"/>
                        </w:rPr>
                        <w:t>B</w:t>
                      </w:r>
                      <w:r w:rsidR="00CB3B0E">
                        <w:rPr>
                          <w:rFonts w:ascii="Arial" w:hAnsi="Arial" w:cs="Arial"/>
                          <w:b/>
                          <w:szCs w:val="22"/>
                          <w:lang w:val="en-GB"/>
                        </w:rPr>
                        <w:t>oth</w:t>
                      </w:r>
                      <w:r>
                        <w:rPr>
                          <w:rFonts w:ascii="Arial" w:hAnsi="Arial" w:cs="Arial"/>
                          <w:b/>
                          <w:szCs w:val="22"/>
                          <w:lang w:val="en-GB"/>
                        </w:rPr>
                        <w:t xml:space="preserve"> NRAs will keep inform IG about the state of play of the inclusion of Portuguese VTP in MIBGAS.</w:t>
                      </w:r>
                    </w:p>
                    <w:p w14:paraId="6A936370" w14:textId="77777777" w:rsidR="00C43BB8" w:rsidRPr="00AA4624" w:rsidRDefault="00C43BB8" w:rsidP="00C43BB8">
                      <w:pPr>
                        <w:pStyle w:val="Body1"/>
                        <w:spacing w:before="0" w:after="0" w:line="240" w:lineRule="auto"/>
                        <w:rPr>
                          <w:rFonts w:ascii="Arial" w:hAnsi="Arial" w:cs="Arial"/>
                          <w:b/>
                          <w:szCs w:val="22"/>
                          <w:lang w:val="en-GB"/>
                        </w:rPr>
                      </w:pPr>
                    </w:p>
                    <w:p w14:paraId="335ABCA2" w14:textId="77777777" w:rsidR="00C43BB8" w:rsidRPr="00AA4624" w:rsidRDefault="00C43BB8" w:rsidP="00C43BB8">
                      <w:pPr>
                        <w:pStyle w:val="Body1"/>
                        <w:spacing w:before="0" w:after="0" w:line="240" w:lineRule="auto"/>
                        <w:rPr>
                          <w:rFonts w:ascii="Arial" w:hAnsi="Arial" w:cs="Arial"/>
                          <w:b/>
                          <w:szCs w:val="22"/>
                          <w:lang w:val="en-GB"/>
                        </w:rPr>
                      </w:pPr>
                    </w:p>
                    <w:p w14:paraId="3B035517" w14:textId="77777777" w:rsidR="00C43BB8" w:rsidRPr="00AA4624" w:rsidRDefault="00C43BB8" w:rsidP="00C43BB8">
                      <w:pPr>
                        <w:rPr>
                          <w:b/>
                          <w:lang w:val="en-GB"/>
                        </w:rPr>
                      </w:pPr>
                    </w:p>
                  </w:txbxContent>
                </v:textbox>
                <w10:wrap anchorx="margin"/>
              </v:rect>
            </w:pict>
          </mc:Fallback>
        </mc:AlternateContent>
      </w:r>
    </w:p>
    <w:p w14:paraId="2C90CDFE" w14:textId="77777777" w:rsidR="00C43BB8" w:rsidRDefault="00C43BB8" w:rsidP="00DB1C2D">
      <w:pPr>
        <w:pStyle w:val="Body1"/>
        <w:spacing w:before="0" w:after="0" w:line="240" w:lineRule="auto"/>
        <w:rPr>
          <w:rFonts w:ascii="Arial" w:hAnsi="Arial" w:cs="Arial"/>
          <w:szCs w:val="22"/>
          <w:lang w:val="en-US"/>
        </w:rPr>
      </w:pPr>
    </w:p>
    <w:p w14:paraId="4A3B41B2" w14:textId="77777777" w:rsidR="00C43BB8" w:rsidRDefault="00C43BB8" w:rsidP="00DB1C2D">
      <w:pPr>
        <w:pStyle w:val="Body1"/>
        <w:spacing w:before="0" w:after="0" w:line="240" w:lineRule="auto"/>
        <w:rPr>
          <w:rFonts w:ascii="Arial" w:hAnsi="Arial" w:cs="Arial"/>
          <w:szCs w:val="22"/>
          <w:lang w:val="en-US"/>
        </w:rPr>
      </w:pPr>
    </w:p>
    <w:p w14:paraId="5E541AE3" w14:textId="77777777" w:rsidR="00C43BB8" w:rsidRDefault="00C43BB8" w:rsidP="00DB1C2D">
      <w:pPr>
        <w:pStyle w:val="Body1"/>
        <w:spacing w:before="0" w:after="0" w:line="240" w:lineRule="auto"/>
        <w:rPr>
          <w:rFonts w:ascii="Arial" w:hAnsi="Arial" w:cs="Arial"/>
          <w:szCs w:val="22"/>
          <w:lang w:val="en-US"/>
        </w:rPr>
      </w:pPr>
    </w:p>
    <w:p w14:paraId="5B984C68" w14:textId="77777777" w:rsidR="00C43BB8" w:rsidRDefault="00C43BB8" w:rsidP="00DB1C2D">
      <w:pPr>
        <w:pStyle w:val="Body1"/>
        <w:spacing w:before="0" w:after="0" w:line="240" w:lineRule="auto"/>
        <w:rPr>
          <w:rFonts w:ascii="Arial" w:hAnsi="Arial" w:cs="Arial"/>
          <w:szCs w:val="22"/>
          <w:lang w:val="en-US"/>
        </w:rPr>
      </w:pPr>
    </w:p>
    <w:p w14:paraId="7CB818BB" w14:textId="77777777" w:rsidR="00C43BB8" w:rsidRDefault="00C43BB8" w:rsidP="00DB1C2D">
      <w:pPr>
        <w:pStyle w:val="Body1"/>
        <w:spacing w:before="0" w:after="0" w:line="240" w:lineRule="auto"/>
        <w:rPr>
          <w:rFonts w:ascii="Arial" w:hAnsi="Arial" w:cs="Arial"/>
          <w:szCs w:val="22"/>
          <w:lang w:val="en-US"/>
        </w:rPr>
      </w:pPr>
    </w:p>
    <w:p w14:paraId="3D99ADCD" w14:textId="77777777" w:rsidR="00C43BB8" w:rsidRDefault="00C43BB8" w:rsidP="00DB1C2D">
      <w:pPr>
        <w:pStyle w:val="Body1"/>
        <w:spacing w:before="0" w:after="0" w:line="240" w:lineRule="auto"/>
        <w:rPr>
          <w:rFonts w:ascii="Arial" w:hAnsi="Arial" w:cs="Arial"/>
          <w:szCs w:val="22"/>
          <w:lang w:val="en-US"/>
        </w:rPr>
      </w:pPr>
    </w:p>
    <w:p w14:paraId="4BAD72A7" w14:textId="77777777" w:rsidR="008747BC" w:rsidRDefault="00CB58C9" w:rsidP="00DB1C2D">
      <w:pPr>
        <w:pStyle w:val="Body1"/>
        <w:spacing w:before="0" w:after="0" w:line="240" w:lineRule="auto"/>
        <w:rPr>
          <w:rFonts w:ascii="Arial" w:hAnsi="Arial" w:cs="Arial"/>
          <w:szCs w:val="22"/>
          <w:lang w:val="en-US"/>
        </w:rPr>
      </w:pPr>
      <w:r>
        <w:rPr>
          <w:rFonts w:ascii="Arial" w:hAnsi="Arial" w:cs="Arial"/>
          <w:szCs w:val="22"/>
          <w:lang w:val="en-US"/>
        </w:rPr>
        <w:t xml:space="preserve"> </w:t>
      </w:r>
    </w:p>
    <w:p w14:paraId="5814610F" w14:textId="77777777" w:rsidR="00732008" w:rsidRPr="007C4F37" w:rsidRDefault="004D0246" w:rsidP="006A2E7D">
      <w:pPr>
        <w:pStyle w:val="Body1"/>
        <w:spacing w:before="0" w:after="0" w:line="240" w:lineRule="auto"/>
        <w:rPr>
          <w:rFonts w:ascii="Arial" w:hAnsi="Arial" w:cs="Arial"/>
          <w:b/>
          <w:szCs w:val="22"/>
          <w:u w:val="single"/>
          <w:lang w:val="en-US"/>
        </w:rPr>
      </w:pPr>
      <w:r>
        <w:rPr>
          <w:rFonts w:ascii="Arial" w:hAnsi="Arial" w:cs="Arial"/>
          <w:szCs w:val="22"/>
          <w:lang w:val="en-US"/>
        </w:rPr>
        <w:t xml:space="preserve"> </w:t>
      </w:r>
      <w:r w:rsidR="00732008" w:rsidRPr="007C4F37">
        <w:rPr>
          <w:rFonts w:ascii="Arial" w:hAnsi="Arial" w:cs="Arial"/>
          <w:b/>
          <w:szCs w:val="22"/>
          <w:u w:val="single"/>
          <w:lang w:val="en-US"/>
        </w:rPr>
        <w:t>IV.2. France: gas prices and internal congestions.</w:t>
      </w:r>
    </w:p>
    <w:p w14:paraId="20DC67F9" w14:textId="77777777" w:rsidR="006A2E7D" w:rsidRPr="000E6805" w:rsidRDefault="006A2E7D" w:rsidP="006A2E7D">
      <w:pPr>
        <w:pStyle w:val="Body1"/>
        <w:spacing w:before="0" w:after="0" w:line="240" w:lineRule="auto"/>
        <w:rPr>
          <w:rFonts w:ascii="Arial" w:hAnsi="Arial" w:cs="Arial"/>
          <w:b/>
          <w:szCs w:val="22"/>
          <w:highlight w:val="yellow"/>
          <w:u w:val="single"/>
          <w:lang w:val="en-US"/>
        </w:rPr>
      </w:pPr>
    </w:p>
    <w:p w14:paraId="428D8809" w14:textId="77777777" w:rsidR="00C41695" w:rsidRDefault="00C41695" w:rsidP="00C41695">
      <w:pPr>
        <w:pStyle w:val="Body1"/>
        <w:spacing w:before="0" w:after="0" w:line="240" w:lineRule="auto"/>
        <w:rPr>
          <w:rFonts w:ascii="Arial" w:hAnsi="Arial" w:cs="Arial"/>
          <w:szCs w:val="22"/>
          <w:lang w:val="en-GB"/>
        </w:rPr>
      </w:pPr>
    </w:p>
    <w:p w14:paraId="4AA88D2C" w14:textId="77777777" w:rsidR="007818E1" w:rsidRDefault="00D129E3" w:rsidP="00790C56">
      <w:pPr>
        <w:pStyle w:val="Body1"/>
        <w:spacing w:before="0" w:after="0" w:line="240" w:lineRule="auto"/>
        <w:rPr>
          <w:rFonts w:ascii="Arial" w:hAnsi="Arial" w:cs="Arial"/>
          <w:szCs w:val="22"/>
          <w:lang w:val="en-GB"/>
        </w:rPr>
      </w:pPr>
      <w:r>
        <w:rPr>
          <w:rFonts w:ascii="Arial" w:hAnsi="Arial" w:cs="Arial"/>
          <w:szCs w:val="22"/>
          <w:lang w:val="en-GB"/>
        </w:rPr>
        <w:t xml:space="preserve">With regard to </w:t>
      </w:r>
      <w:r w:rsidR="00543C6C">
        <w:rPr>
          <w:rFonts w:ascii="Arial" w:hAnsi="Arial" w:cs="Arial"/>
          <w:szCs w:val="22"/>
          <w:lang w:val="en-GB"/>
        </w:rPr>
        <w:t xml:space="preserve">merging </w:t>
      </w:r>
      <w:r>
        <w:rPr>
          <w:rFonts w:ascii="Arial" w:hAnsi="Arial" w:cs="Arial"/>
          <w:szCs w:val="22"/>
          <w:lang w:val="en-GB"/>
        </w:rPr>
        <w:t xml:space="preserve">market areas in France envisaged for November 2018, CRE </w:t>
      </w:r>
      <w:r w:rsidR="00BC18F4">
        <w:rPr>
          <w:rFonts w:ascii="Arial" w:hAnsi="Arial" w:cs="Arial"/>
          <w:szCs w:val="22"/>
          <w:lang w:val="en-GB"/>
        </w:rPr>
        <w:t xml:space="preserve">and TIGF </w:t>
      </w:r>
      <w:r w:rsidR="007818E1">
        <w:rPr>
          <w:rFonts w:ascii="Arial" w:hAnsi="Arial" w:cs="Arial"/>
          <w:szCs w:val="22"/>
          <w:lang w:val="en-GB"/>
        </w:rPr>
        <w:t xml:space="preserve">explained how the French gas system will work after the merge </w:t>
      </w:r>
      <w:r w:rsidR="000357C9">
        <w:rPr>
          <w:rFonts w:ascii="Arial" w:hAnsi="Arial" w:cs="Arial"/>
          <w:szCs w:val="22"/>
          <w:lang w:val="en-GB"/>
        </w:rPr>
        <w:t xml:space="preserve">in a single market area, how congestions will be solved and the use of spread </w:t>
      </w:r>
      <w:r w:rsidR="00A54B7E">
        <w:rPr>
          <w:rFonts w:ascii="Arial" w:hAnsi="Arial" w:cs="Arial"/>
          <w:szCs w:val="22"/>
          <w:lang w:val="en-GB"/>
        </w:rPr>
        <w:t xml:space="preserve">products </w:t>
      </w:r>
      <w:r w:rsidR="000357C9">
        <w:rPr>
          <w:rFonts w:ascii="Arial" w:hAnsi="Arial" w:cs="Arial"/>
          <w:szCs w:val="22"/>
          <w:lang w:val="en-GB"/>
        </w:rPr>
        <w:t>(different from locational products).</w:t>
      </w:r>
      <w:r w:rsidR="007818E1">
        <w:rPr>
          <w:rFonts w:ascii="Arial" w:hAnsi="Arial" w:cs="Arial"/>
          <w:szCs w:val="22"/>
          <w:lang w:val="en-GB"/>
        </w:rPr>
        <w:t xml:space="preserve"> </w:t>
      </w:r>
      <w:r w:rsidR="00A54B7E">
        <w:rPr>
          <w:rFonts w:ascii="Arial" w:hAnsi="Arial" w:cs="Arial"/>
          <w:szCs w:val="22"/>
          <w:lang w:val="en-GB"/>
        </w:rPr>
        <w:t>CNMC noted that t</w:t>
      </w:r>
      <w:r w:rsidR="007818E1">
        <w:rPr>
          <w:rFonts w:ascii="Arial" w:hAnsi="Arial" w:cs="Arial"/>
          <w:szCs w:val="22"/>
          <w:lang w:val="en-GB"/>
        </w:rPr>
        <w:t xml:space="preserve">he explanation is very difficult to follow </w:t>
      </w:r>
      <w:r w:rsidR="000357C9">
        <w:rPr>
          <w:rFonts w:ascii="Arial" w:hAnsi="Arial" w:cs="Arial"/>
          <w:szCs w:val="22"/>
          <w:lang w:val="en-GB"/>
        </w:rPr>
        <w:t xml:space="preserve">on the phone </w:t>
      </w:r>
      <w:r w:rsidR="007818E1">
        <w:rPr>
          <w:rFonts w:ascii="Arial" w:hAnsi="Arial" w:cs="Arial"/>
          <w:szCs w:val="22"/>
          <w:lang w:val="en-GB"/>
        </w:rPr>
        <w:t>without a support in writing. CRE committed themselves to send</w:t>
      </w:r>
      <w:r w:rsidR="00A54B7E">
        <w:rPr>
          <w:rFonts w:ascii="Arial" w:hAnsi="Arial" w:cs="Arial"/>
          <w:szCs w:val="22"/>
          <w:lang w:val="en-GB"/>
        </w:rPr>
        <w:t xml:space="preserve"> a presentation to explain the</w:t>
      </w:r>
      <w:r w:rsidR="000357C9">
        <w:rPr>
          <w:rFonts w:ascii="Arial" w:hAnsi="Arial" w:cs="Arial"/>
          <w:szCs w:val="22"/>
          <w:lang w:val="en-GB"/>
        </w:rPr>
        <w:t>s</w:t>
      </w:r>
      <w:r w:rsidR="00A54B7E">
        <w:rPr>
          <w:rFonts w:ascii="Arial" w:hAnsi="Arial" w:cs="Arial"/>
          <w:szCs w:val="22"/>
          <w:lang w:val="en-GB"/>
        </w:rPr>
        <w:t>e</w:t>
      </w:r>
      <w:r w:rsidR="000357C9">
        <w:rPr>
          <w:rFonts w:ascii="Arial" w:hAnsi="Arial" w:cs="Arial"/>
          <w:szCs w:val="22"/>
          <w:lang w:val="en-GB"/>
        </w:rPr>
        <w:t xml:space="preserve"> issues </w:t>
      </w:r>
      <w:r w:rsidR="00A54B7E">
        <w:rPr>
          <w:rFonts w:ascii="Arial" w:hAnsi="Arial" w:cs="Arial"/>
          <w:szCs w:val="22"/>
          <w:lang w:val="en-GB"/>
        </w:rPr>
        <w:t>in the next IG.</w:t>
      </w:r>
    </w:p>
    <w:p w14:paraId="3F3CAAE6" w14:textId="77777777" w:rsidR="00EC63D9" w:rsidRDefault="00EC63D9" w:rsidP="00790C56">
      <w:pPr>
        <w:pStyle w:val="Body1"/>
        <w:spacing w:before="0" w:after="0" w:line="240" w:lineRule="auto"/>
        <w:rPr>
          <w:rFonts w:ascii="Arial" w:hAnsi="Arial" w:cs="Arial"/>
          <w:szCs w:val="22"/>
          <w:lang w:val="en-GB"/>
        </w:rPr>
      </w:pPr>
      <w:r>
        <w:rPr>
          <w:rFonts w:ascii="Arial" w:hAnsi="Arial" w:cs="Arial"/>
          <w:szCs w:val="22"/>
          <w:lang w:val="en-GB"/>
        </w:rPr>
        <w:t>CNMC exposed that whatever mechanism will be used inside France to avoid internal congestions that might occur as a consequence of the merger must not impact in the firm capacities existing in the French-Spanish interconnection since 2013.</w:t>
      </w:r>
    </w:p>
    <w:p w14:paraId="15751233" w14:textId="77777777" w:rsidR="004C25DC" w:rsidRPr="008A4A9A" w:rsidRDefault="005E32D9" w:rsidP="00790C56">
      <w:pPr>
        <w:pStyle w:val="Body1"/>
        <w:spacing w:before="0" w:after="0" w:line="240" w:lineRule="auto"/>
        <w:rPr>
          <w:rFonts w:ascii="Arial" w:hAnsi="Arial" w:cs="Arial"/>
          <w:szCs w:val="22"/>
          <w:lang w:val="en-GB"/>
        </w:rPr>
      </w:pPr>
      <w:r w:rsidRPr="00764EBE">
        <w:rPr>
          <w:rFonts w:ascii="Arial" w:hAnsi="Arial" w:cs="Arial"/>
          <w:noProof/>
          <w:szCs w:val="22"/>
          <w:highlight w:val="yellow"/>
        </w:rPr>
        <mc:AlternateContent>
          <mc:Choice Requires="wps">
            <w:drawing>
              <wp:anchor distT="0" distB="0" distL="114300" distR="114300" simplePos="0" relativeHeight="251659264" behindDoc="0" locked="0" layoutInCell="1" allowOverlap="1" wp14:anchorId="5AB09FD6" wp14:editId="44F0B34D">
                <wp:simplePos x="0" y="0"/>
                <wp:positionH relativeFrom="margin">
                  <wp:posOffset>-24130</wp:posOffset>
                </wp:positionH>
                <wp:positionV relativeFrom="paragraph">
                  <wp:posOffset>93980</wp:posOffset>
                </wp:positionV>
                <wp:extent cx="6274435" cy="1362075"/>
                <wp:effectExtent l="0" t="0" r="12065" b="28575"/>
                <wp:wrapNone/>
                <wp:docPr id="10" name="Rectángulo 10"/>
                <wp:cNvGraphicFramePr/>
                <a:graphic xmlns:a="http://schemas.openxmlformats.org/drawingml/2006/main">
                  <a:graphicData uri="http://schemas.microsoft.com/office/word/2010/wordprocessingShape">
                    <wps:wsp>
                      <wps:cNvSpPr/>
                      <wps:spPr>
                        <a:xfrm>
                          <a:off x="0" y="0"/>
                          <a:ext cx="6274435" cy="1362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F2E454A" w14:textId="77777777" w:rsidR="002D2F3C" w:rsidRDefault="00196CF2" w:rsidP="004C25DC">
                            <w:r>
                              <w:t xml:space="preserve">In </w:t>
                            </w:r>
                          </w:p>
                          <w:p w14:paraId="7D24F32F" w14:textId="77777777" w:rsidR="009507F4" w:rsidRDefault="009507F4" w:rsidP="004C25D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B09FD6" id="Rectángulo 10" o:spid="_x0000_s1028" style="position:absolute;left:0;text-align:left;margin-left:-1.9pt;margin-top:7.4pt;width:494.05pt;height:107.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" filled="f" strokecolor="black [3213]" strokeweight="1pt">
                <v:textbox>
                  <w:txbxContent>
                    <w:p w14:paraId="0F2E454A" w14:textId="77777777" w:rsidR="002D2F3C" w:rsidRDefault="00196CF2" w:rsidP="004C25DC">
                      <w:r>
                        <w:t xml:space="preserve">In </w:t>
                      </w:r>
                    </w:p>
                    <w:p w14:paraId="7D24F32F" w14:textId="77777777" w:rsidR="009507F4" w:rsidRDefault="009507F4" w:rsidP="004C25DC"/>
                  </w:txbxContent>
                </v:textbox>
                <w10:wrap anchorx="margin"/>
              </v:rect>
            </w:pict>
          </mc:Fallback>
        </mc:AlternateContent>
      </w:r>
    </w:p>
    <w:p w14:paraId="4747DD6F" w14:textId="77777777" w:rsidR="00FB1A4E" w:rsidRDefault="00FB1A4E" w:rsidP="004D0246">
      <w:pPr>
        <w:pStyle w:val="Body1"/>
        <w:spacing w:before="0" w:after="0"/>
        <w:rPr>
          <w:rFonts w:ascii="Arial" w:hAnsi="Arial" w:cs="Arial"/>
          <w:b/>
          <w:color w:val="auto"/>
          <w:szCs w:val="22"/>
          <w:lang w:val="en-US"/>
        </w:rPr>
      </w:pPr>
      <w:r>
        <w:rPr>
          <w:rFonts w:ascii="Arial" w:hAnsi="Arial" w:cs="Arial"/>
          <w:b/>
          <w:color w:val="auto"/>
          <w:szCs w:val="22"/>
          <w:lang w:val="en-US"/>
        </w:rPr>
        <w:t xml:space="preserve">CRE will </w:t>
      </w:r>
      <w:r w:rsidR="000357C9">
        <w:rPr>
          <w:rFonts w:ascii="Arial" w:hAnsi="Arial" w:cs="Arial"/>
          <w:b/>
          <w:color w:val="auto"/>
          <w:szCs w:val="22"/>
          <w:lang w:val="en-US"/>
        </w:rPr>
        <w:t>send a presentation updating</w:t>
      </w:r>
      <w:r w:rsidR="00E22EA0">
        <w:rPr>
          <w:rFonts w:ascii="Arial" w:hAnsi="Arial" w:cs="Arial"/>
          <w:b/>
          <w:color w:val="auto"/>
          <w:szCs w:val="22"/>
          <w:lang w:val="en-US"/>
        </w:rPr>
        <w:t xml:space="preserve"> </w:t>
      </w:r>
      <w:r w:rsidR="00196CF2">
        <w:rPr>
          <w:rFonts w:ascii="Arial" w:hAnsi="Arial" w:cs="Arial"/>
          <w:b/>
          <w:color w:val="auto"/>
          <w:szCs w:val="22"/>
          <w:lang w:val="en-US"/>
        </w:rPr>
        <w:t xml:space="preserve">on </w:t>
      </w:r>
      <w:r>
        <w:rPr>
          <w:rFonts w:ascii="Arial" w:hAnsi="Arial" w:cs="Arial"/>
          <w:b/>
          <w:color w:val="auto"/>
          <w:szCs w:val="22"/>
          <w:lang w:val="en-US"/>
        </w:rPr>
        <w:t xml:space="preserve">the status of the merge of market </w:t>
      </w:r>
      <w:r w:rsidR="0058308B">
        <w:rPr>
          <w:rFonts w:ascii="Arial" w:hAnsi="Arial" w:cs="Arial"/>
          <w:b/>
          <w:color w:val="auto"/>
          <w:szCs w:val="22"/>
          <w:lang w:val="en-US"/>
        </w:rPr>
        <w:t>areas in France</w:t>
      </w:r>
      <w:r w:rsidR="000357C9">
        <w:rPr>
          <w:rFonts w:ascii="Arial" w:hAnsi="Arial" w:cs="Arial"/>
          <w:b/>
          <w:color w:val="auto"/>
          <w:szCs w:val="22"/>
          <w:lang w:val="en-US"/>
        </w:rPr>
        <w:t xml:space="preserve"> and will explain the functioning of the gas system, how congestions will be solved, the use of spread products (and the difference with locational products) and the impact on the </w:t>
      </w:r>
      <w:r w:rsidR="0058308B">
        <w:rPr>
          <w:rFonts w:ascii="Arial" w:hAnsi="Arial" w:cs="Arial"/>
          <w:b/>
          <w:color w:val="auto"/>
          <w:szCs w:val="22"/>
          <w:lang w:val="en-US"/>
        </w:rPr>
        <w:t>balancing regime</w:t>
      </w:r>
      <w:r w:rsidR="000357C9">
        <w:rPr>
          <w:rFonts w:ascii="Arial" w:hAnsi="Arial" w:cs="Arial"/>
          <w:b/>
          <w:color w:val="auto"/>
          <w:szCs w:val="22"/>
          <w:lang w:val="en-US"/>
        </w:rPr>
        <w:t xml:space="preserve"> in the next IG</w:t>
      </w:r>
      <w:r w:rsidR="0058308B">
        <w:rPr>
          <w:rFonts w:ascii="Arial" w:hAnsi="Arial" w:cs="Arial"/>
          <w:b/>
          <w:color w:val="auto"/>
          <w:szCs w:val="22"/>
          <w:lang w:val="en-US"/>
        </w:rPr>
        <w:t>.</w:t>
      </w:r>
    </w:p>
    <w:p w14:paraId="2B06B9ED" w14:textId="77777777" w:rsidR="004D0246" w:rsidRDefault="000357C9" w:rsidP="004D0246">
      <w:pPr>
        <w:pStyle w:val="Body1"/>
        <w:spacing w:before="0" w:after="0"/>
        <w:rPr>
          <w:rFonts w:ascii="Arial" w:hAnsi="Arial" w:cs="Arial"/>
          <w:b/>
          <w:color w:val="auto"/>
          <w:szCs w:val="22"/>
          <w:lang w:val="en-US"/>
        </w:rPr>
      </w:pPr>
      <w:r>
        <w:rPr>
          <w:rFonts w:ascii="Arial" w:hAnsi="Arial" w:cs="Arial"/>
          <w:b/>
          <w:color w:val="auto"/>
          <w:szCs w:val="22"/>
          <w:lang w:val="en-US"/>
        </w:rPr>
        <w:t xml:space="preserve">IG will </w:t>
      </w:r>
      <w:r w:rsidR="00B75210">
        <w:rPr>
          <w:rFonts w:ascii="Arial" w:hAnsi="Arial" w:cs="Arial"/>
          <w:b/>
          <w:color w:val="auto"/>
          <w:szCs w:val="22"/>
          <w:lang w:val="en-US"/>
        </w:rPr>
        <w:t xml:space="preserve">keep on </w:t>
      </w:r>
      <w:r w:rsidR="004D0246" w:rsidRPr="00223DAA">
        <w:rPr>
          <w:rFonts w:ascii="Arial" w:hAnsi="Arial" w:cs="Arial"/>
          <w:b/>
          <w:color w:val="auto"/>
          <w:szCs w:val="22"/>
          <w:lang w:val="en-US"/>
        </w:rPr>
        <w:t>follow</w:t>
      </w:r>
      <w:r w:rsidR="00B75210">
        <w:rPr>
          <w:rFonts w:ascii="Arial" w:hAnsi="Arial" w:cs="Arial"/>
          <w:b/>
          <w:color w:val="auto"/>
          <w:szCs w:val="22"/>
          <w:lang w:val="en-US"/>
        </w:rPr>
        <w:t xml:space="preserve">ing the </w:t>
      </w:r>
      <w:r w:rsidR="00223DAA">
        <w:rPr>
          <w:rFonts w:ascii="Arial" w:hAnsi="Arial" w:cs="Arial"/>
          <w:b/>
          <w:color w:val="auto"/>
          <w:szCs w:val="22"/>
          <w:lang w:val="en-US"/>
        </w:rPr>
        <w:t>evolution of</w:t>
      </w:r>
      <w:r w:rsidR="00E86130" w:rsidRPr="00223DAA">
        <w:rPr>
          <w:rFonts w:ascii="Arial" w:hAnsi="Arial" w:cs="Arial"/>
          <w:b/>
          <w:color w:val="auto"/>
          <w:szCs w:val="22"/>
          <w:lang w:val="en-US"/>
        </w:rPr>
        <w:t xml:space="preserve"> </w:t>
      </w:r>
      <w:r w:rsidR="00BB3D13" w:rsidRPr="00223DAA">
        <w:rPr>
          <w:rFonts w:ascii="Arial" w:hAnsi="Arial" w:cs="Arial"/>
          <w:b/>
          <w:color w:val="auto"/>
          <w:szCs w:val="22"/>
          <w:lang w:val="en-US"/>
        </w:rPr>
        <w:t>price</w:t>
      </w:r>
      <w:r w:rsidR="00223DAA">
        <w:rPr>
          <w:rFonts w:ascii="Arial" w:hAnsi="Arial" w:cs="Arial"/>
          <w:b/>
          <w:color w:val="auto"/>
          <w:szCs w:val="22"/>
          <w:lang w:val="en-US"/>
        </w:rPr>
        <w:t>s</w:t>
      </w:r>
      <w:r w:rsidR="00B75210">
        <w:rPr>
          <w:rFonts w:ascii="Arial" w:hAnsi="Arial" w:cs="Arial"/>
          <w:b/>
          <w:color w:val="auto"/>
          <w:szCs w:val="22"/>
          <w:lang w:val="en-US"/>
        </w:rPr>
        <w:t xml:space="preserve"> and</w:t>
      </w:r>
      <w:r w:rsidR="00BB3D13" w:rsidRPr="00223DAA">
        <w:rPr>
          <w:rFonts w:ascii="Arial" w:hAnsi="Arial" w:cs="Arial"/>
          <w:b/>
          <w:color w:val="auto"/>
          <w:szCs w:val="22"/>
          <w:lang w:val="en-US"/>
        </w:rPr>
        <w:t xml:space="preserve"> </w:t>
      </w:r>
      <w:r w:rsidR="004D0246" w:rsidRPr="00223DAA">
        <w:rPr>
          <w:rFonts w:ascii="Arial" w:hAnsi="Arial" w:cs="Arial"/>
          <w:b/>
          <w:color w:val="auto"/>
          <w:szCs w:val="22"/>
          <w:lang w:val="en-US"/>
        </w:rPr>
        <w:t>spread</w:t>
      </w:r>
      <w:r w:rsidR="00B75210">
        <w:rPr>
          <w:rFonts w:ascii="Arial" w:hAnsi="Arial" w:cs="Arial"/>
          <w:b/>
          <w:color w:val="auto"/>
          <w:szCs w:val="22"/>
          <w:lang w:val="en-US"/>
        </w:rPr>
        <w:t>s</w:t>
      </w:r>
      <w:r w:rsidR="00BB3D13" w:rsidRPr="00223DAA">
        <w:rPr>
          <w:rFonts w:ascii="Arial" w:hAnsi="Arial" w:cs="Arial"/>
          <w:b/>
          <w:color w:val="auto"/>
          <w:szCs w:val="22"/>
          <w:lang w:val="en-US"/>
        </w:rPr>
        <w:t xml:space="preserve"> </w:t>
      </w:r>
      <w:r w:rsidR="004D0246" w:rsidRPr="00223DAA">
        <w:rPr>
          <w:rFonts w:ascii="Arial" w:hAnsi="Arial" w:cs="Arial"/>
          <w:b/>
          <w:color w:val="auto"/>
          <w:szCs w:val="22"/>
          <w:lang w:val="en-US"/>
        </w:rPr>
        <w:t xml:space="preserve">and the </w:t>
      </w:r>
      <w:r w:rsidR="00B75210">
        <w:rPr>
          <w:rFonts w:ascii="Arial" w:hAnsi="Arial" w:cs="Arial"/>
          <w:b/>
          <w:color w:val="auto"/>
          <w:szCs w:val="22"/>
          <w:lang w:val="en-US"/>
        </w:rPr>
        <w:t xml:space="preserve">proper </w:t>
      </w:r>
      <w:r w:rsidR="004D0246" w:rsidRPr="00223DAA">
        <w:rPr>
          <w:rFonts w:ascii="Arial" w:hAnsi="Arial" w:cs="Arial"/>
          <w:b/>
          <w:color w:val="auto"/>
          <w:szCs w:val="22"/>
          <w:lang w:val="en-US"/>
        </w:rPr>
        <w:t>functioning of the market</w:t>
      </w:r>
      <w:r w:rsidR="00176E43">
        <w:rPr>
          <w:rFonts w:ascii="Arial" w:hAnsi="Arial" w:cs="Arial"/>
          <w:b/>
          <w:color w:val="auto"/>
          <w:szCs w:val="22"/>
          <w:lang w:val="en-US"/>
        </w:rPr>
        <w:t>s</w:t>
      </w:r>
      <w:r w:rsidR="004D0246" w:rsidRPr="00223DAA">
        <w:rPr>
          <w:rFonts w:ascii="Arial" w:hAnsi="Arial" w:cs="Arial"/>
          <w:b/>
          <w:color w:val="auto"/>
          <w:szCs w:val="22"/>
          <w:lang w:val="en-US"/>
        </w:rPr>
        <w:t>.</w:t>
      </w:r>
    </w:p>
    <w:p w14:paraId="3C178154" w14:textId="77777777" w:rsidR="000357C9" w:rsidRDefault="000357C9" w:rsidP="004D0246">
      <w:pPr>
        <w:pStyle w:val="Body1"/>
        <w:spacing w:before="0" w:after="0"/>
        <w:rPr>
          <w:rFonts w:ascii="Arial" w:hAnsi="Arial" w:cs="Arial"/>
          <w:b/>
          <w:color w:val="auto"/>
          <w:szCs w:val="22"/>
          <w:lang w:val="en-US"/>
        </w:rPr>
      </w:pPr>
    </w:p>
    <w:p w14:paraId="6CC95140" w14:textId="77777777" w:rsidR="000357C9" w:rsidRPr="00223DAA" w:rsidRDefault="000357C9" w:rsidP="004D0246">
      <w:pPr>
        <w:pStyle w:val="Body1"/>
        <w:spacing w:before="0" w:after="0"/>
        <w:rPr>
          <w:rFonts w:ascii="Arial" w:hAnsi="Arial" w:cs="Arial"/>
          <w:b/>
          <w:color w:val="auto"/>
          <w:szCs w:val="22"/>
          <w:lang w:val="en-US"/>
        </w:rPr>
      </w:pPr>
    </w:p>
    <w:p w14:paraId="023EE702" w14:textId="77777777" w:rsidR="00732008" w:rsidRPr="008D0B88" w:rsidRDefault="004D0246" w:rsidP="000357C9">
      <w:pPr>
        <w:pStyle w:val="Body1"/>
        <w:spacing w:before="0" w:after="0"/>
        <w:rPr>
          <w:rFonts w:ascii="Arial" w:hAnsi="Arial" w:cs="Arial"/>
          <w:color w:val="548DD4" w:themeColor="text2" w:themeTint="99"/>
          <w:lang w:val="en-GB"/>
        </w:rPr>
      </w:pPr>
      <w:r w:rsidRPr="00223DAA">
        <w:rPr>
          <w:rFonts w:ascii="Arial" w:hAnsi="Arial" w:cs="Arial"/>
          <w:b/>
          <w:color w:val="auto"/>
          <w:szCs w:val="22"/>
          <w:lang w:val="en-US"/>
        </w:rPr>
        <w:t xml:space="preserve"> </w:t>
      </w:r>
      <w:r w:rsidR="00732008" w:rsidRPr="007972B2">
        <w:rPr>
          <w:rFonts w:ascii="Arial" w:hAnsi="Arial" w:cs="Arial"/>
          <w:b/>
          <w:szCs w:val="22"/>
          <w:u w:val="single"/>
          <w:lang w:val="en-US"/>
        </w:rPr>
        <w:t xml:space="preserve">V. WP Fourth target. Infrastructures. </w:t>
      </w:r>
      <w:r w:rsidR="00732008" w:rsidRPr="008D0B88">
        <w:rPr>
          <w:rFonts w:ascii="Arial" w:hAnsi="Arial" w:cs="Arial"/>
          <w:color w:val="548DD4" w:themeColor="text2" w:themeTint="99"/>
          <w:lang w:val="en-GB"/>
        </w:rPr>
        <w:t>(for</w:t>
      </w:r>
      <w:r w:rsidR="008678B2" w:rsidRPr="008D0B88">
        <w:rPr>
          <w:rFonts w:ascii="Arial" w:hAnsi="Arial" w:cs="Arial"/>
          <w:color w:val="548DD4" w:themeColor="text2" w:themeTint="99"/>
          <w:lang w:val="en-GB"/>
        </w:rPr>
        <w:t xml:space="preserve"> information </w:t>
      </w:r>
      <w:r w:rsidR="008257AE" w:rsidRPr="008D0B88">
        <w:rPr>
          <w:rFonts w:ascii="Arial" w:hAnsi="Arial" w:cs="Arial"/>
          <w:color w:val="548DD4" w:themeColor="text2" w:themeTint="99"/>
          <w:lang w:val="en-GB"/>
        </w:rPr>
        <w:t xml:space="preserve">by </w:t>
      </w:r>
      <w:r w:rsidR="00550ADC">
        <w:rPr>
          <w:rFonts w:ascii="Arial" w:hAnsi="Arial" w:cs="Arial"/>
          <w:color w:val="548DD4" w:themeColor="text2" w:themeTint="99"/>
          <w:lang w:val="en-GB"/>
        </w:rPr>
        <w:t>NRA</w:t>
      </w:r>
      <w:r w:rsidR="008678B2" w:rsidRPr="008D0B88">
        <w:rPr>
          <w:rFonts w:ascii="Arial" w:hAnsi="Arial" w:cs="Arial"/>
          <w:color w:val="548DD4" w:themeColor="text2" w:themeTint="99"/>
          <w:lang w:val="en-GB"/>
        </w:rPr>
        <w:t xml:space="preserve">s) </w:t>
      </w:r>
    </w:p>
    <w:p w14:paraId="4230FACA" w14:textId="77777777" w:rsidR="000357C9" w:rsidRDefault="000357C9" w:rsidP="00423C5A">
      <w:pPr>
        <w:pStyle w:val="Body1"/>
        <w:spacing w:before="0" w:after="0" w:line="240" w:lineRule="auto"/>
        <w:rPr>
          <w:rFonts w:ascii="Arial" w:hAnsi="Arial" w:cs="Arial"/>
          <w:szCs w:val="22"/>
          <w:lang w:val="en-GB"/>
        </w:rPr>
      </w:pPr>
    </w:p>
    <w:p w14:paraId="6C11E0AA" w14:textId="77777777" w:rsidR="000357C9" w:rsidRDefault="000357C9" w:rsidP="00423C5A">
      <w:pPr>
        <w:pStyle w:val="Body1"/>
        <w:spacing w:before="0" w:after="0" w:line="240" w:lineRule="auto"/>
        <w:rPr>
          <w:rFonts w:ascii="Arial" w:hAnsi="Arial" w:cs="Arial"/>
          <w:szCs w:val="22"/>
          <w:lang w:val="en-GB"/>
        </w:rPr>
      </w:pPr>
      <w:r>
        <w:rPr>
          <w:rFonts w:ascii="Arial" w:hAnsi="Arial" w:cs="Arial"/>
          <w:szCs w:val="22"/>
          <w:lang w:val="en-GB"/>
        </w:rPr>
        <w:t>NRAs updated on the state of play of the STEP project. The 2</w:t>
      </w:r>
      <w:r w:rsidR="00EC63D9">
        <w:rPr>
          <w:rFonts w:ascii="Arial" w:hAnsi="Arial" w:cs="Arial"/>
          <w:szCs w:val="22"/>
          <w:lang w:val="en-GB"/>
        </w:rPr>
        <w:t>6</w:t>
      </w:r>
      <w:r w:rsidRPr="000357C9">
        <w:rPr>
          <w:rFonts w:ascii="Arial" w:hAnsi="Arial" w:cs="Arial"/>
          <w:szCs w:val="22"/>
          <w:vertAlign w:val="superscript"/>
          <w:lang w:val="en-GB"/>
        </w:rPr>
        <w:t>th</w:t>
      </w:r>
      <w:r>
        <w:rPr>
          <w:rFonts w:ascii="Arial" w:hAnsi="Arial" w:cs="Arial"/>
          <w:szCs w:val="22"/>
          <w:lang w:val="en-GB"/>
        </w:rPr>
        <w:t xml:space="preserve"> </w:t>
      </w:r>
      <w:r w:rsidR="00550ADC">
        <w:rPr>
          <w:rFonts w:ascii="Arial" w:hAnsi="Arial" w:cs="Arial"/>
          <w:szCs w:val="22"/>
          <w:lang w:val="en-GB"/>
        </w:rPr>
        <w:t>January took place a High L</w:t>
      </w:r>
      <w:r>
        <w:rPr>
          <w:rFonts w:ascii="Arial" w:hAnsi="Arial" w:cs="Arial"/>
          <w:szCs w:val="22"/>
          <w:lang w:val="en-GB"/>
        </w:rPr>
        <w:t>evel meeting. The CBA is</w:t>
      </w:r>
      <w:r w:rsidR="00550ADC">
        <w:rPr>
          <w:rFonts w:ascii="Arial" w:hAnsi="Arial" w:cs="Arial"/>
          <w:szCs w:val="22"/>
          <w:lang w:val="en-GB"/>
        </w:rPr>
        <w:t xml:space="preserve"> already</w:t>
      </w:r>
      <w:r w:rsidR="00250F2B">
        <w:rPr>
          <w:rFonts w:ascii="Arial" w:hAnsi="Arial" w:cs="Arial"/>
          <w:szCs w:val="22"/>
          <w:lang w:val="en-GB"/>
        </w:rPr>
        <w:t xml:space="preserve"> finished and </w:t>
      </w:r>
      <w:r>
        <w:rPr>
          <w:rFonts w:ascii="Arial" w:hAnsi="Arial" w:cs="Arial"/>
          <w:szCs w:val="22"/>
          <w:lang w:val="en-GB"/>
        </w:rPr>
        <w:t>NRAS are working together to prepare the document for the investment request (next step) asking TSOs for a proper analysis of the project.</w:t>
      </w:r>
    </w:p>
    <w:p w14:paraId="04E4BCF8" w14:textId="77777777" w:rsidR="0068462F" w:rsidRPr="008D0B88" w:rsidRDefault="0068462F" w:rsidP="0068462F">
      <w:pPr>
        <w:spacing w:line="360" w:lineRule="auto"/>
        <w:contextualSpacing/>
        <w:jc w:val="both"/>
        <w:rPr>
          <w:rFonts w:ascii="Arial" w:hAnsi="Arial" w:cs="Arial"/>
          <w:szCs w:val="22"/>
        </w:rPr>
      </w:pPr>
      <w:r w:rsidRPr="008D0B88">
        <w:rPr>
          <w:rFonts w:ascii="Arial" w:hAnsi="Arial" w:cs="Arial"/>
          <w:noProof/>
          <w:szCs w:val="22"/>
          <w:lang w:val="es-ES" w:eastAsia="es-ES"/>
        </w:rPr>
        <mc:AlternateContent>
          <mc:Choice Requires="wps">
            <w:drawing>
              <wp:anchor distT="0" distB="0" distL="114300" distR="114300" simplePos="0" relativeHeight="251660288" behindDoc="0" locked="0" layoutInCell="1" allowOverlap="1" wp14:anchorId="611B73A7" wp14:editId="7530AFF9">
                <wp:simplePos x="0" y="0"/>
                <wp:positionH relativeFrom="margin">
                  <wp:posOffset>-119380</wp:posOffset>
                </wp:positionH>
                <wp:positionV relativeFrom="paragraph">
                  <wp:posOffset>99695</wp:posOffset>
                </wp:positionV>
                <wp:extent cx="6343650" cy="600075"/>
                <wp:effectExtent l="0" t="0" r="19050" b="28575"/>
                <wp:wrapNone/>
                <wp:docPr id="13" name="Rectángulo 6"/>
                <wp:cNvGraphicFramePr/>
                <a:graphic xmlns:a="http://schemas.openxmlformats.org/drawingml/2006/main">
                  <a:graphicData uri="http://schemas.microsoft.com/office/word/2010/wordprocessingShape">
                    <wps:wsp>
                      <wps:cNvSpPr/>
                      <wps:spPr>
                        <a:xfrm>
                          <a:off x="0" y="0"/>
                          <a:ext cx="6343650" cy="600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31F1F7A0" id="Rectángulo 6" o:spid="_x0000_s1026" style="position:absolute;margin-left:-9.4pt;margin-top:7.85pt;width:499.5pt;height:47.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" filled="f" strokecolor="black [3213]" strokeweight="1pt">
                <w10:wrap anchorx="margin"/>
              </v:rect>
            </w:pict>
          </mc:Fallback>
        </mc:AlternateContent>
      </w:r>
      <w:r w:rsidRPr="008D0B88">
        <w:rPr>
          <w:rFonts w:ascii="Arial" w:hAnsi="Arial" w:cs="Arial"/>
          <w:szCs w:val="22"/>
        </w:rPr>
        <w:t xml:space="preserve"> </w:t>
      </w:r>
    </w:p>
    <w:p w14:paraId="56321616" w14:textId="77777777" w:rsidR="0068462F" w:rsidRPr="008D0B88" w:rsidRDefault="0068462F" w:rsidP="0068462F">
      <w:pPr>
        <w:pStyle w:val="Body1"/>
        <w:tabs>
          <w:tab w:val="left" w:pos="426"/>
        </w:tabs>
        <w:spacing w:before="0" w:after="0" w:line="240" w:lineRule="auto"/>
        <w:rPr>
          <w:rFonts w:ascii="Arial" w:hAnsi="Arial" w:cs="Arial"/>
          <w:b/>
          <w:szCs w:val="22"/>
          <w:lang w:val="en-US"/>
        </w:rPr>
      </w:pPr>
      <w:r w:rsidRPr="008D0B88">
        <w:rPr>
          <w:rFonts w:ascii="Arial" w:hAnsi="Arial" w:cs="Arial"/>
          <w:b/>
          <w:szCs w:val="22"/>
          <w:lang w:val="en-US"/>
        </w:rPr>
        <w:t>TSOs/NRAs will keep informed IG on the progress of the plans/projects for developing infrastructures</w:t>
      </w:r>
      <w:r w:rsidR="000357C9">
        <w:rPr>
          <w:rFonts w:ascii="Arial" w:hAnsi="Arial" w:cs="Arial"/>
          <w:b/>
          <w:szCs w:val="22"/>
          <w:lang w:val="en-US"/>
        </w:rPr>
        <w:t xml:space="preserve">, in particular, about the state of play of </w:t>
      </w:r>
      <w:r w:rsidR="00EE1A4D">
        <w:rPr>
          <w:rFonts w:ascii="Arial" w:hAnsi="Arial" w:cs="Arial"/>
          <w:b/>
          <w:szCs w:val="22"/>
          <w:lang w:val="en-US"/>
        </w:rPr>
        <w:t>the STEP project</w:t>
      </w:r>
      <w:r w:rsidRPr="008D0B88">
        <w:rPr>
          <w:rFonts w:ascii="Arial" w:hAnsi="Arial" w:cs="Arial"/>
          <w:b/>
          <w:szCs w:val="22"/>
          <w:lang w:val="en-US"/>
        </w:rPr>
        <w:t>.</w:t>
      </w:r>
    </w:p>
    <w:p w14:paraId="5A863956" w14:textId="77777777" w:rsidR="008257AE" w:rsidRPr="008D0B88" w:rsidRDefault="008257AE" w:rsidP="008A761D">
      <w:pPr>
        <w:contextualSpacing/>
        <w:jc w:val="both"/>
        <w:rPr>
          <w:rFonts w:ascii="Arial" w:eastAsia="Arial Unicode MS" w:hAnsi="Arial" w:cs="Arial"/>
          <w:b/>
          <w:color w:val="000000"/>
          <w:sz w:val="22"/>
          <w:szCs w:val="22"/>
          <w:u w:val="single" w:color="000000"/>
          <w:lang w:eastAsia="es-ES"/>
        </w:rPr>
      </w:pPr>
    </w:p>
    <w:p w14:paraId="6A526EEF" w14:textId="77777777" w:rsidR="00732008" w:rsidRPr="008D0B88" w:rsidRDefault="00732008" w:rsidP="008A761D">
      <w:pPr>
        <w:contextualSpacing/>
        <w:jc w:val="both"/>
        <w:rPr>
          <w:rFonts w:ascii="Arial" w:eastAsia="Arial Unicode MS" w:hAnsi="Arial" w:cs="Arial"/>
          <w:b/>
          <w:color w:val="000000"/>
          <w:sz w:val="22"/>
          <w:szCs w:val="22"/>
          <w:u w:val="single" w:color="000000"/>
          <w:lang w:eastAsia="es-ES"/>
        </w:rPr>
      </w:pPr>
      <w:r w:rsidRPr="008D0B88">
        <w:rPr>
          <w:rFonts w:ascii="Arial" w:eastAsia="Arial Unicode MS" w:hAnsi="Arial" w:cs="Arial"/>
          <w:b/>
          <w:color w:val="000000"/>
          <w:sz w:val="22"/>
          <w:szCs w:val="22"/>
          <w:u w:val="single" w:color="000000"/>
          <w:lang w:eastAsia="es-ES"/>
        </w:rPr>
        <w:t xml:space="preserve">VI. WP </w:t>
      </w:r>
      <w:r w:rsidR="006A2E7D" w:rsidRPr="008D0B88">
        <w:rPr>
          <w:rFonts w:ascii="Arial" w:eastAsia="Arial Unicode MS" w:hAnsi="Arial" w:cs="Arial"/>
          <w:b/>
          <w:color w:val="000000"/>
          <w:sz w:val="22"/>
          <w:szCs w:val="22"/>
          <w:u w:val="single" w:color="000000"/>
          <w:lang w:eastAsia="es-ES"/>
        </w:rPr>
        <w:t>Fifth target. Pending issues</w:t>
      </w:r>
    </w:p>
    <w:p w14:paraId="7776A6BB" w14:textId="77777777" w:rsidR="008A761D" w:rsidRPr="008D0B88" w:rsidRDefault="008A761D" w:rsidP="008A761D">
      <w:pPr>
        <w:contextualSpacing/>
        <w:jc w:val="both"/>
        <w:rPr>
          <w:rFonts w:ascii="Arial" w:eastAsia="Arial Unicode MS" w:hAnsi="Arial" w:cs="Arial"/>
          <w:b/>
          <w:color w:val="000000"/>
          <w:sz w:val="22"/>
          <w:szCs w:val="22"/>
          <w:u w:val="single" w:color="000000"/>
          <w:lang w:eastAsia="es-ES"/>
        </w:rPr>
      </w:pPr>
    </w:p>
    <w:p w14:paraId="1DE740F5" w14:textId="77777777" w:rsidR="00732008" w:rsidRPr="008D0B88" w:rsidRDefault="008D4964" w:rsidP="008A761D">
      <w:pPr>
        <w:contextualSpacing/>
        <w:jc w:val="both"/>
        <w:rPr>
          <w:rFonts w:ascii="Arial" w:hAnsi="Arial" w:cs="Arial"/>
          <w:color w:val="548DD4" w:themeColor="text2" w:themeTint="99"/>
          <w:lang w:val="en-GB"/>
        </w:rPr>
      </w:pPr>
      <w:r w:rsidRPr="008D0B88">
        <w:rPr>
          <w:rFonts w:ascii="Arial" w:eastAsia="Arial Unicode MS" w:hAnsi="Arial" w:cs="Arial"/>
          <w:b/>
          <w:color w:val="000000"/>
          <w:sz w:val="22"/>
          <w:szCs w:val="22"/>
          <w:u w:val="single" w:color="000000"/>
          <w:lang w:eastAsia="es-ES"/>
        </w:rPr>
        <w:t xml:space="preserve">VI.1 </w:t>
      </w:r>
      <w:r w:rsidR="00732008" w:rsidRPr="008D0B88">
        <w:rPr>
          <w:rFonts w:ascii="Arial" w:eastAsia="Arial Unicode MS" w:hAnsi="Arial" w:cs="Arial"/>
          <w:b/>
          <w:color w:val="000000"/>
          <w:sz w:val="22"/>
          <w:szCs w:val="22"/>
          <w:u w:val="single" w:color="000000"/>
          <w:lang w:eastAsia="es-ES"/>
        </w:rPr>
        <w:t>. Implementation of OSBB mechanism</w:t>
      </w:r>
      <w:r w:rsidR="00732008" w:rsidRPr="008D0B88">
        <w:rPr>
          <w:rFonts w:ascii="Arial" w:hAnsi="Arial" w:cs="Arial"/>
          <w:lang w:val="en-GB"/>
        </w:rPr>
        <w:t xml:space="preserve"> </w:t>
      </w:r>
      <w:r w:rsidR="00732008" w:rsidRPr="008D0B88">
        <w:rPr>
          <w:rFonts w:ascii="Arial" w:hAnsi="Arial" w:cs="Arial"/>
          <w:color w:val="548DD4" w:themeColor="text2" w:themeTint="99"/>
          <w:lang w:val="en-GB"/>
        </w:rPr>
        <w:t>(for information by TSOs)</w:t>
      </w:r>
    </w:p>
    <w:p w14:paraId="4BB3B592" w14:textId="77777777" w:rsidR="008A761D" w:rsidRPr="008D0B88" w:rsidRDefault="008A761D" w:rsidP="00AD735D">
      <w:pPr>
        <w:pStyle w:val="Body1"/>
        <w:spacing w:before="0" w:after="0"/>
        <w:rPr>
          <w:rFonts w:ascii="Arial" w:hAnsi="Arial" w:cs="Arial"/>
          <w:bCs/>
          <w:szCs w:val="22"/>
          <w:lang w:val="en-US"/>
        </w:rPr>
      </w:pPr>
    </w:p>
    <w:p w14:paraId="48496F37" w14:textId="233DA622" w:rsidR="00EE1A4D" w:rsidRDefault="00011991" w:rsidP="00AD735D">
      <w:pPr>
        <w:pStyle w:val="Body1"/>
        <w:spacing w:before="0" w:after="0"/>
        <w:rPr>
          <w:rFonts w:ascii="Arial" w:hAnsi="Arial" w:cs="Arial"/>
          <w:bCs/>
          <w:szCs w:val="22"/>
          <w:lang w:val="en-US"/>
        </w:rPr>
      </w:pPr>
      <w:r w:rsidRPr="008D0B88">
        <w:rPr>
          <w:rFonts w:ascii="Arial" w:hAnsi="Arial" w:cs="Arial"/>
          <w:bCs/>
          <w:szCs w:val="22"/>
          <w:lang w:val="en-US"/>
        </w:rPr>
        <w:t>The</w:t>
      </w:r>
      <w:r w:rsidR="00EE1A4D">
        <w:rPr>
          <w:rFonts w:ascii="Arial" w:hAnsi="Arial" w:cs="Arial"/>
          <w:bCs/>
          <w:szCs w:val="22"/>
          <w:lang w:val="en-US"/>
        </w:rPr>
        <w:t xml:space="preserve"> TSOs explained that the OSBB mechanism has been already implemented and it is </w:t>
      </w:r>
      <w:r w:rsidR="00BC18F4">
        <w:rPr>
          <w:rFonts w:ascii="Arial" w:hAnsi="Arial" w:cs="Arial"/>
          <w:bCs/>
          <w:szCs w:val="22"/>
          <w:lang w:val="en-US"/>
        </w:rPr>
        <w:t xml:space="preserve">operated </w:t>
      </w:r>
      <w:r w:rsidR="00EE1A4D">
        <w:rPr>
          <w:rFonts w:ascii="Arial" w:hAnsi="Arial" w:cs="Arial"/>
          <w:bCs/>
          <w:szCs w:val="22"/>
          <w:lang w:val="en-US"/>
        </w:rPr>
        <w:t xml:space="preserve">successfully </w:t>
      </w:r>
      <w:r w:rsidR="00BC18F4">
        <w:rPr>
          <w:rFonts w:ascii="Arial" w:hAnsi="Arial" w:cs="Arial"/>
          <w:bCs/>
          <w:szCs w:val="22"/>
          <w:lang w:val="en-US"/>
        </w:rPr>
        <w:t xml:space="preserve">at </w:t>
      </w:r>
      <w:r w:rsidR="00EE1A4D">
        <w:rPr>
          <w:rFonts w:ascii="Arial" w:hAnsi="Arial" w:cs="Arial"/>
          <w:bCs/>
          <w:szCs w:val="22"/>
          <w:lang w:val="en-US"/>
        </w:rPr>
        <w:t>both VIPs although they</w:t>
      </w:r>
      <w:r w:rsidR="002F20EC">
        <w:rPr>
          <w:rFonts w:ascii="Arial" w:hAnsi="Arial" w:cs="Arial"/>
          <w:bCs/>
          <w:szCs w:val="22"/>
          <w:lang w:val="en-US"/>
        </w:rPr>
        <w:t xml:space="preserve"> will</w:t>
      </w:r>
      <w:r w:rsidR="00EE1A4D">
        <w:rPr>
          <w:rFonts w:ascii="Arial" w:hAnsi="Arial" w:cs="Arial"/>
          <w:bCs/>
          <w:szCs w:val="22"/>
          <w:lang w:val="en-US"/>
        </w:rPr>
        <w:t xml:space="preserve"> keep on working on improving the IT systems to automatize the application of the mechanism as much as possible. Furthermore, TSOs gave </w:t>
      </w:r>
      <w:r w:rsidR="0075534D">
        <w:rPr>
          <w:rFonts w:ascii="Arial" w:hAnsi="Arial" w:cs="Arial"/>
          <w:bCs/>
          <w:szCs w:val="22"/>
          <w:lang w:val="en-US"/>
        </w:rPr>
        <w:t xml:space="preserve">some </w:t>
      </w:r>
      <w:r w:rsidR="00EE1A4D">
        <w:rPr>
          <w:rFonts w:ascii="Arial" w:hAnsi="Arial" w:cs="Arial"/>
          <w:bCs/>
          <w:szCs w:val="22"/>
          <w:lang w:val="en-US"/>
        </w:rPr>
        <w:t xml:space="preserve">figures of the functioning of the mechanism in these months where it can be seen that capacity has been offered almost every day (except days with IT problems to upload capacity in PRISMA) although this capacity has not been subscribed. </w:t>
      </w:r>
    </w:p>
    <w:p w14:paraId="443C6E44" w14:textId="77777777" w:rsidR="00EE1A4D" w:rsidRDefault="00EE1A4D" w:rsidP="00AD735D">
      <w:pPr>
        <w:pStyle w:val="Body1"/>
        <w:spacing w:before="0" w:after="0"/>
        <w:rPr>
          <w:rFonts w:ascii="Arial" w:hAnsi="Arial" w:cs="Arial"/>
          <w:bCs/>
          <w:szCs w:val="22"/>
          <w:lang w:val="en-US"/>
        </w:rPr>
      </w:pPr>
    </w:p>
    <w:p w14:paraId="5D5F0603" w14:textId="0F1B1E67" w:rsidR="003A093F" w:rsidRPr="008D0B88" w:rsidRDefault="00EE1A4D" w:rsidP="00EE1A4D">
      <w:pPr>
        <w:pStyle w:val="Body1"/>
        <w:spacing w:before="0" w:after="0"/>
        <w:rPr>
          <w:rFonts w:ascii="Arial" w:hAnsi="Arial" w:cs="Arial"/>
          <w:bCs/>
          <w:szCs w:val="22"/>
          <w:lang w:val="en-US"/>
        </w:rPr>
      </w:pPr>
      <w:r>
        <w:rPr>
          <w:rFonts w:ascii="Arial" w:hAnsi="Arial" w:cs="Arial"/>
          <w:bCs/>
          <w:szCs w:val="22"/>
          <w:lang w:val="en-US"/>
        </w:rPr>
        <w:t xml:space="preserve">The </w:t>
      </w:r>
      <w:r w:rsidR="00011991" w:rsidRPr="008D0B88">
        <w:rPr>
          <w:rFonts w:ascii="Arial" w:hAnsi="Arial" w:cs="Arial"/>
          <w:bCs/>
          <w:szCs w:val="22"/>
          <w:lang w:val="en-US"/>
        </w:rPr>
        <w:t xml:space="preserve">Chair </w:t>
      </w:r>
      <w:r>
        <w:rPr>
          <w:rFonts w:ascii="Arial" w:hAnsi="Arial" w:cs="Arial"/>
          <w:bCs/>
          <w:szCs w:val="22"/>
          <w:lang w:val="en-US"/>
        </w:rPr>
        <w:t xml:space="preserve">congratulated the TSOs for the final implementation of the OSBB mechanism and invited them to keep IG periodically informed on the results of the application of the OSBB and on the IT improvements for further automatization.  </w:t>
      </w:r>
    </w:p>
    <w:p w14:paraId="21767CBB" w14:textId="7E2E1B0C" w:rsidR="00B31664" w:rsidRPr="008D0B88" w:rsidRDefault="00B31664" w:rsidP="00A84AF8">
      <w:pPr>
        <w:pStyle w:val="Body1"/>
        <w:spacing w:before="0" w:after="0"/>
        <w:rPr>
          <w:rFonts w:ascii="Arial" w:hAnsi="Arial" w:cs="Arial"/>
          <w:b/>
          <w:szCs w:val="22"/>
          <w:lang w:val="en-US"/>
        </w:rPr>
      </w:pPr>
    </w:p>
    <w:p w14:paraId="48C8B51E" w14:textId="49D08F20" w:rsidR="00A84AF8" w:rsidRPr="008D0B88" w:rsidRDefault="000819A4" w:rsidP="00A84AF8">
      <w:pPr>
        <w:pStyle w:val="Body1"/>
        <w:spacing w:before="0" w:after="0"/>
        <w:rPr>
          <w:rFonts w:ascii="Arial" w:hAnsi="Arial" w:cs="Arial"/>
          <w:b/>
          <w:szCs w:val="22"/>
          <w:lang w:val="en-US"/>
        </w:rPr>
      </w:pPr>
      <w:r w:rsidRPr="008D0B88">
        <w:rPr>
          <w:rFonts w:ascii="Arial" w:hAnsi="Arial" w:cs="Arial"/>
          <w:noProof/>
          <w:szCs w:val="22"/>
        </w:rPr>
        <mc:AlternateContent>
          <mc:Choice Requires="wps">
            <w:drawing>
              <wp:anchor distT="0" distB="0" distL="114300" distR="114300" simplePos="0" relativeHeight="251662336" behindDoc="0" locked="0" layoutInCell="1" allowOverlap="1" wp14:anchorId="67DBC948" wp14:editId="01CAE87C">
                <wp:simplePos x="0" y="0"/>
                <wp:positionH relativeFrom="margin">
                  <wp:posOffset>-635</wp:posOffset>
                </wp:positionH>
                <wp:positionV relativeFrom="paragraph">
                  <wp:posOffset>-119380</wp:posOffset>
                </wp:positionV>
                <wp:extent cx="6010275" cy="552450"/>
                <wp:effectExtent l="0" t="0" r="28575" b="19050"/>
                <wp:wrapNone/>
                <wp:docPr id="5" name="Rectángulo 6"/>
                <wp:cNvGraphicFramePr/>
                <a:graphic xmlns:a="http://schemas.openxmlformats.org/drawingml/2006/main">
                  <a:graphicData uri="http://schemas.microsoft.com/office/word/2010/wordprocessingShape">
                    <wps:wsp>
                      <wps:cNvSpPr/>
                      <wps:spPr>
                        <a:xfrm>
                          <a:off x="0" y="0"/>
                          <a:ext cx="6010275" cy="5524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B89C3A" id="Rectángulo 6" o:spid="_x0000_s1026" style="position:absolute;margin-left:-.05pt;margin-top:-9.4pt;width:473.25pt;height:4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" filled="f" strokecolor="black [3213]" strokeweight="1pt">
                <w10:wrap anchorx="margin"/>
              </v:rect>
            </w:pict>
          </mc:Fallback>
        </mc:AlternateContent>
      </w:r>
      <w:r w:rsidR="007B1EA8">
        <w:rPr>
          <w:rFonts w:ascii="Arial" w:hAnsi="Arial" w:cs="Arial"/>
          <w:b/>
          <w:szCs w:val="22"/>
          <w:lang w:val="en-US"/>
        </w:rPr>
        <w:t xml:space="preserve">TSOs </w:t>
      </w:r>
      <w:r w:rsidR="00A84AF8" w:rsidRPr="008D0B88">
        <w:rPr>
          <w:rFonts w:ascii="Arial" w:hAnsi="Arial" w:cs="Arial"/>
          <w:b/>
          <w:szCs w:val="22"/>
          <w:lang w:val="en-US"/>
        </w:rPr>
        <w:t xml:space="preserve">will </w:t>
      </w:r>
      <w:r w:rsidR="0049258B" w:rsidRPr="008D0B88">
        <w:rPr>
          <w:rFonts w:ascii="Arial" w:hAnsi="Arial" w:cs="Arial"/>
          <w:b/>
          <w:szCs w:val="22"/>
          <w:lang w:val="en-US"/>
        </w:rPr>
        <w:t xml:space="preserve">keep informed the IG members on the </w:t>
      </w:r>
      <w:r w:rsidR="00EE1A4D">
        <w:rPr>
          <w:rFonts w:ascii="Arial" w:hAnsi="Arial" w:cs="Arial"/>
          <w:b/>
          <w:szCs w:val="22"/>
          <w:lang w:val="en-US"/>
        </w:rPr>
        <w:t>functioning of</w:t>
      </w:r>
      <w:r w:rsidR="00A84AF8" w:rsidRPr="008D0B88">
        <w:rPr>
          <w:rFonts w:ascii="Arial" w:hAnsi="Arial" w:cs="Arial"/>
          <w:b/>
          <w:szCs w:val="22"/>
          <w:lang w:val="en-US"/>
        </w:rPr>
        <w:t xml:space="preserve"> the OSBB mechanism </w:t>
      </w:r>
      <w:r w:rsidR="00EE1A4D">
        <w:rPr>
          <w:rFonts w:ascii="Arial" w:hAnsi="Arial" w:cs="Arial"/>
          <w:b/>
          <w:szCs w:val="22"/>
          <w:lang w:val="en-US"/>
        </w:rPr>
        <w:t>and on the IT improvements for fully automatization</w:t>
      </w:r>
      <w:r w:rsidR="00A84AF8" w:rsidRPr="008D0B88">
        <w:rPr>
          <w:rFonts w:ascii="Arial" w:hAnsi="Arial" w:cs="Arial"/>
          <w:b/>
          <w:szCs w:val="22"/>
          <w:lang w:val="en-US"/>
        </w:rPr>
        <w:t xml:space="preserve">. </w:t>
      </w:r>
    </w:p>
    <w:p w14:paraId="56D9171D" w14:textId="77777777" w:rsidR="000F275A" w:rsidRPr="008D0B88" w:rsidRDefault="000F275A" w:rsidP="00732008">
      <w:pPr>
        <w:spacing w:line="360" w:lineRule="auto"/>
        <w:contextualSpacing/>
        <w:jc w:val="both"/>
        <w:rPr>
          <w:rFonts w:ascii="Arial" w:eastAsia="Arial Unicode MS" w:hAnsi="Arial" w:cs="Arial"/>
          <w:b/>
          <w:color w:val="000000"/>
          <w:sz w:val="22"/>
          <w:szCs w:val="22"/>
          <w:u w:val="single" w:color="000000"/>
          <w:lang w:eastAsia="es-ES"/>
        </w:rPr>
      </w:pPr>
    </w:p>
    <w:p w14:paraId="61589DDB" w14:textId="77777777" w:rsidR="00732008" w:rsidRPr="008D0B88" w:rsidRDefault="00732008" w:rsidP="00706DC3">
      <w:pPr>
        <w:contextualSpacing/>
        <w:jc w:val="both"/>
        <w:rPr>
          <w:rFonts w:ascii="Arial" w:eastAsia="Arial Unicode MS" w:hAnsi="Arial" w:cs="Arial"/>
          <w:b/>
          <w:color w:val="000000"/>
          <w:sz w:val="22"/>
          <w:szCs w:val="22"/>
          <w:u w:val="single" w:color="000000"/>
          <w:lang w:eastAsia="es-ES"/>
        </w:rPr>
      </w:pPr>
      <w:r w:rsidRPr="008D0B88">
        <w:rPr>
          <w:rFonts w:ascii="Arial" w:eastAsia="Arial Unicode MS" w:hAnsi="Arial" w:cs="Arial"/>
          <w:b/>
          <w:color w:val="000000"/>
          <w:sz w:val="22"/>
          <w:szCs w:val="22"/>
          <w:u w:val="single" w:color="000000"/>
          <w:lang w:eastAsia="es-ES"/>
        </w:rPr>
        <w:lastRenderedPageBreak/>
        <w:t>VII. AOB</w:t>
      </w:r>
    </w:p>
    <w:p w14:paraId="1FACD119" w14:textId="77777777" w:rsidR="00706DC3" w:rsidRPr="008D0B88" w:rsidRDefault="00706DC3" w:rsidP="00706DC3">
      <w:pPr>
        <w:contextualSpacing/>
        <w:jc w:val="both"/>
        <w:rPr>
          <w:rFonts w:ascii="Arial" w:eastAsia="Arial Unicode MS" w:hAnsi="Arial" w:cs="Arial"/>
          <w:b/>
          <w:color w:val="000000"/>
          <w:sz w:val="22"/>
          <w:szCs w:val="22"/>
          <w:u w:val="single" w:color="000000"/>
          <w:lang w:eastAsia="es-ES"/>
        </w:rPr>
      </w:pPr>
    </w:p>
    <w:p w14:paraId="43DE6D32" w14:textId="676BF974" w:rsidR="00560123" w:rsidRDefault="00560123" w:rsidP="007972B2">
      <w:pPr>
        <w:pBdr>
          <w:top w:val="single" w:sz="4" w:space="1" w:color="auto"/>
          <w:left w:val="single" w:sz="4" w:space="4" w:color="auto"/>
          <w:bottom w:val="single" w:sz="4" w:space="1" w:color="auto"/>
          <w:right w:val="single" w:sz="4" w:space="4" w:color="auto"/>
        </w:pBdr>
        <w:contextualSpacing/>
        <w:jc w:val="both"/>
        <w:rPr>
          <w:rFonts w:ascii="Arial" w:eastAsia="Arial Unicode MS" w:hAnsi="Arial" w:cs="Arial"/>
          <w:color w:val="000000"/>
          <w:sz w:val="22"/>
          <w:szCs w:val="22"/>
          <w:lang w:eastAsia="es-ES"/>
        </w:rPr>
      </w:pPr>
      <w:r w:rsidRPr="007972B2">
        <w:rPr>
          <w:rFonts w:ascii="Arial" w:eastAsia="Arial Unicode MS" w:hAnsi="Arial" w:cs="Arial"/>
          <w:b/>
          <w:color w:val="000000"/>
          <w:sz w:val="22"/>
          <w:szCs w:val="22"/>
          <w:lang w:eastAsia="es-ES"/>
        </w:rPr>
        <w:t xml:space="preserve">NRAs informed </w:t>
      </w:r>
      <w:r w:rsidR="007B1EA8" w:rsidRPr="007972B2">
        <w:rPr>
          <w:rFonts w:ascii="Arial" w:eastAsia="Arial Unicode MS" w:hAnsi="Arial" w:cs="Arial"/>
          <w:b/>
          <w:color w:val="000000"/>
          <w:sz w:val="22"/>
          <w:szCs w:val="22"/>
          <w:lang w:eastAsia="es-ES"/>
        </w:rPr>
        <w:t xml:space="preserve">TSOs </w:t>
      </w:r>
      <w:r w:rsidRPr="007972B2">
        <w:rPr>
          <w:rFonts w:ascii="Arial" w:eastAsia="Arial Unicode MS" w:hAnsi="Arial" w:cs="Arial"/>
          <w:b/>
          <w:color w:val="000000"/>
          <w:sz w:val="22"/>
          <w:szCs w:val="22"/>
          <w:lang w:eastAsia="es-ES"/>
        </w:rPr>
        <w:t>that the</w:t>
      </w:r>
      <w:r w:rsidR="007E108E" w:rsidRPr="007972B2">
        <w:rPr>
          <w:rFonts w:ascii="Arial" w:eastAsia="Arial Unicode MS" w:hAnsi="Arial" w:cs="Arial"/>
          <w:b/>
          <w:color w:val="000000"/>
          <w:sz w:val="22"/>
          <w:szCs w:val="22"/>
          <w:lang w:eastAsia="es-ES"/>
        </w:rPr>
        <w:t xml:space="preserve"> proposal for changing</w:t>
      </w:r>
      <w:r w:rsidRPr="007972B2">
        <w:rPr>
          <w:rFonts w:ascii="Arial" w:eastAsia="Arial Unicode MS" w:hAnsi="Arial" w:cs="Arial"/>
          <w:b/>
          <w:color w:val="000000"/>
          <w:sz w:val="22"/>
          <w:szCs w:val="22"/>
          <w:lang w:eastAsia="es-ES"/>
        </w:rPr>
        <w:t xml:space="preserve"> the value of the LP</w:t>
      </w:r>
      <w:r w:rsidR="00BC18F4">
        <w:rPr>
          <w:rFonts w:ascii="Arial" w:eastAsia="Arial Unicode MS" w:hAnsi="Arial" w:cs="Arial"/>
          <w:b/>
          <w:color w:val="000000"/>
          <w:sz w:val="22"/>
          <w:szCs w:val="22"/>
          <w:lang w:eastAsia="es-ES"/>
        </w:rPr>
        <w:t>S (Large Price Step)</w:t>
      </w:r>
      <w:r w:rsidRPr="007972B2">
        <w:rPr>
          <w:rFonts w:ascii="Arial" w:eastAsia="Arial Unicode MS" w:hAnsi="Arial" w:cs="Arial"/>
          <w:b/>
          <w:color w:val="000000"/>
          <w:sz w:val="22"/>
          <w:szCs w:val="22"/>
          <w:lang w:eastAsia="es-ES"/>
        </w:rPr>
        <w:t xml:space="preserve"> of PRISMA auctions from 2,5% to 1% of the regulated tariff is approved</w:t>
      </w:r>
      <w:r w:rsidR="00753186" w:rsidRPr="007972B2">
        <w:rPr>
          <w:rFonts w:ascii="Arial" w:eastAsia="Arial Unicode MS" w:hAnsi="Arial" w:cs="Arial"/>
          <w:b/>
          <w:color w:val="000000"/>
          <w:sz w:val="22"/>
          <w:szCs w:val="22"/>
          <w:lang w:eastAsia="es-ES"/>
        </w:rPr>
        <w:t>.</w:t>
      </w:r>
      <w:r w:rsidR="00753186">
        <w:rPr>
          <w:rFonts w:ascii="Arial" w:eastAsia="Arial Unicode MS" w:hAnsi="Arial" w:cs="Arial"/>
          <w:color w:val="000000"/>
          <w:sz w:val="22"/>
          <w:szCs w:val="22"/>
          <w:lang w:eastAsia="es-ES"/>
        </w:rPr>
        <w:t xml:space="preserve"> Consequently, this change can be appl</w:t>
      </w:r>
      <w:r w:rsidR="00BC18F4">
        <w:rPr>
          <w:rFonts w:ascii="Arial" w:eastAsia="Arial Unicode MS" w:hAnsi="Arial" w:cs="Arial"/>
          <w:color w:val="000000"/>
          <w:sz w:val="22"/>
          <w:szCs w:val="22"/>
          <w:lang w:eastAsia="es-ES"/>
        </w:rPr>
        <w:t>ied</w:t>
      </w:r>
      <w:r w:rsidR="00753186">
        <w:rPr>
          <w:rFonts w:ascii="Arial" w:eastAsia="Arial Unicode MS" w:hAnsi="Arial" w:cs="Arial"/>
          <w:color w:val="000000"/>
          <w:sz w:val="22"/>
          <w:szCs w:val="22"/>
          <w:lang w:eastAsia="es-ES"/>
        </w:rPr>
        <w:t xml:space="preserve"> since the yearly auction to be held in </w:t>
      </w:r>
      <w:r w:rsidR="00BC18F4">
        <w:rPr>
          <w:rFonts w:ascii="Arial" w:eastAsia="Arial Unicode MS" w:hAnsi="Arial" w:cs="Arial"/>
          <w:color w:val="000000"/>
          <w:sz w:val="22"/>
          <w:szCs w:val="22"/>
          <w:lang w:eastAsia="es-ES"/>
        </w:rPr>
        <w:t xml:space="preserve">July </w:t>
      </w:r>
      <w:r w:rsidR="00D87B78">
        <w:rPr>
          <w:rFonts w:ascii="Arial" w:eastAsia="Arial Unicode MS" w:hAnsi="Arial" w:cs="Arial"/>
          <w:color w:val="000000"/>
          <w:sz w:val="22"/>
          <w:szCs w:val="22"/>
          <w:lang w:eastAsia="es-ES"/>
        </w:rPr>
        <w:t>2018</w:t>
      </w:r>
      <w:r w:rsidR="00753186">
        <w:rPr>
          <w:rFonts w:ascii="Arial" w:eastAsia="Arial Unicode MS" w:hAnsi="Arial" w:cs="Arial"/>
          <w:color w:val="000000"/>
          <w:sz w:val="22"/>
          <w:szCs w:val="22"/>
          <w:lang w:eastAsia="es-ES"/>
        </w:rPr>
        <w:t>.</w:t>
      </w:r>
    </w:p>
    <w:p w14:paraId="470FEB15" w14:textId="77777777" w:rsidR="00F578F0" w:rsidRDefault="00F578F0" w:rsidP="00732008">
      <w:pPr>
        <w:spacing w:line="360" w:lineRule="auto"/>
        <w:contextualSpacing/>
        <w:jc w:val="both"/>
        <w:rPr>
          <w:rFonts w:ascii="Arial" w:eastAsia="Arial Unicode MS" w:hAnsi="Arial" w:cs="Arial"/>
          <w:b/>
          <w:color w:val="000000"/>
          <w:sz w:val="22"/>
          <w:szCs w:val="22"/>
          <w:u w:val="single" w:color="000000"/>
          <w:lang w:eastAsia="es-ES"/>
        </w:rPr>
      </w:pPr>
    </w:p>
    <w:p w14:paraId="48BA6F40" w14:textId="77777777" w:rsidR="00732008" w:rsidRPr="008D0B88" w:rsidRDefault="00732008" w:rsidP="00732008">
      <w:pPr>
        <w:spacing w:line="360" w:lineRule="auto"/>
        <w:contextualSpacing/>
        <w:jc w:val="both"/>
        <w:rPr>
          <w:rFonts w:ascii="Arial" w:eastAsia="Arial Unicode MS" w:hAnsi="Arial" w:cs="Arial"/>
          <w:b/>
          <w:color w:val="000000"/>
          <w:sz w:val="22"/>
          <w:szCs w:val="22"/>
          <w:u w:val="single" w:color="000000"/>
          <w:lang w:eastAsia="es-ES"/>
        </w:rPr>
      </w:pPr>
      <w:r w:rsidRPr="008D0B88">
        <w:rPr>
          <w:rFonts w:ascii="Arial" w:eastAsia="Arial Unicode MS" w:hAnsi="Arial" w:cs="Arial"/>
          <w:b/>
          <w:color w:val="000000"/>
          <w:sz w:val="22"/>
          <w:szCs w:val="22"/>
          <w:u w:val="single" w:color="000000"/>
          <w:lang w:eastAsia="es-ES"/>
        </w:rPr>
        <w:t>VIII. Calendar for the next meeting.</w:t>
      </w:r>
    </w:p>
    <w:p w14:paraId="334AD64C" w14:textId="77777777" w:rsidR="000350F8" w:rsidRPr="008D0B88" w:rsidRDefault="000350F8" w:rsidP="00343989">
      <w:pPr>
        <w:pStyle w:val="Body1"/>
        <w:tabs>
          <w:tab w:val="left" w:pos="426"/>
        </w:tabs>
        <w:spacing w:before="0" w:after="0" w:line="240" w:lineRule="auto"/>
        <w:rPr>
          <w:rFonts w:ascii="Arial" w:hAnsi="Arial" w:cs="Arial"/>
          <w:b/>
          <w:szCs w:val="22"/>
          <w:lang w:val="en-US"/>
        </w:rPr>
      </w:pPr>
    </w:p>
    <w:p w14:paraId="590BF89A" w14:textId="77777777" w:rsidR="000350F8" w:rsidRPr="003879A4" w:rsidRDefault="000350F8" w:rsidP="00343989">
      <w:pPr>
        <w:pStyle w:val="Body1"/>
        <w:tabs>
          <w:tab w:val="left" w:pos="426"/>
        </w:tabs>
        <w:spacing w:before="0" w:after="0" w:line="240" w:lineRule="auto"/>
        <w:rPr>
          <w:rFonts w:ascii="Arial" w:hAnsi="Arial" w:cs="Arial"/>
          <w:bCs/>
          <w:szCs w:val="22"/>
          <w:lang w:val="en-US"/>
        </w:rPr>
      </w:pPr>
      <w:r w:rsidRPr="008D0B88">
        <w:rPr>
          <w:rFonts w:ascii="Arial" w:hAnsi="Arial" w:cs="Arial"/>
          <w:b/>
          <w:szCs w:val="22"/>
          <w:lang w:val="en-US"/>
        </w:rPr>
        <w:t xml:space="preserve">Next IG meeting: </w:t>
      </w:r>
      <w:r w:rsidR="00560123">
        <w:rPr>
          <w:rFonts w:ascii="Arial" w:hAnsi="Arial" w:cs="Arial"/>
          <w:b/>
          <w:szCs w:val="22"/>
          <w:lang w:val="en-US"/>
        </w:rPr>
        <w:t>11</w:t>
      </w:r>
      <w:r w:rsidR="00560123" w:rsidRPr="00560123">
        <w:rPr>
          <w:rFonts w:ascii="Arial" w:hAnsi="Arial" w:cs="Arial"/>
          <w:b/>
          <w:szCs w:val="22"/>
          <w:vertAlign w:val="superscript"/>
          <w:lang w:val="en-US"/>
        </w:rPr>
        <w:t>th</w:t>
      </w:r>
      <w:r w:rsidR="00560123">
        <w:rPr>
          <w:rFonts w:ascii="Arial" w:hAnsi="Arial" w:cs="Arial"/>
          <w:b/>
          <w:szCs w:val="22"/>
          <w:lang w:val="en-US"/>
        </w:rPr>
        <w:t xml:space="preserve"> April 2018</w:t>
      </w:r>
      <w:r w:rsidRPr="008D0B88">
        <w:rPr>
          <w:rFonts w:ascii="Arial" w:hAnsi="Arial" w:cs="Arial"/>
          <w:b/>
          <w:szCs w:val="22"/>
          <w:lang w:val="en-US"/>
        </w:rPr>
        <w:t>.</w:t>
      </w:r>
    </w:p>
    <w:sectPr w:rsidR="000350F8" w:rsidRPr="003879A4" w:rsidSect="00363FD3">
      <w:headerReference w:type="default" r:id="rId17"/>
      <w:footerReference w:type="default" r:id="rId18"/>
      <w:pgSz w:w="11900" w:h="16840"/>
      <w:pgMar w:top="2127" w:right="1127" w:bottom="851" w:left="1418" w:header="567" w:footer="39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DC4BA5" w14:textId="77777777" w:rsidR="00D07322" w:rsidRDefault="00D07322">
      <w:r>
        <w:separator/>
      </w:r>
    </w:p>
  </w:endnote>
  <w:endnote w:type="continuationSeparator" w:id="0">
    <w:p w14:paraId="2FD07F32" w14:textId="77777777" w:rsidR="00D07322" w:rsidRDefault="00D07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368C0F" w14:textId="77777777" w:rsidR="003D3D10" w:rsidRPr="005D711D" w:rsidRDefault="00F917CD" w:rsidP="00F046E8">
    <w:pPr>
      <w:tabs>
        <w:tab w:val="left" w:pos="0"/>
        <w:tab w:val="center" w:pos="4252"/>
        <w:tab w:val="center" w:pos="4252"/>
        <w:tab w:val="center" w:pos="4816"/>
        <w:tab w:val="left" w:pos="8364"/>
        <w:tab w:val="right" w:pos="8504"/>
        <w:tab w:val="right" w:pos="9611"/>
        <w:tab w:val="right" w:pos="9631"/>
      </w:tabs>
      <w:spacing w:before="240" w:after="200" w:line="276" w:lineRule="auto"/>
      <w:outlineLvl w:val="0"/>
      <w:rPr>
        <w:sz w:val="16"/>
        <w:szCs w:val="16"/>
        <w:lang w:val="fr-FR" w:eastAsia="fr-FR"/>
      </w:rPr>
    </w:pPr>
    <w:r>
      <w:rPr>
        <w:rFonts w:ascii="Helvetica" w:eastAsia="Arial Unicode MS" w:hAnsi="Arial Unicode MS"/>
        <w:color w:val="000000"/>
        <w:sz w:val="16"/>
        <w:szCs w:val="16"/>
        <w:u w:color="000000"/>
      </w:rPr>
      <w:t>GRI-S-IG-4</w:t>
    </w:r>
    <w:r w:rsidR="007972B2">
      <w:rPr>
        <w:rFonts w:ascii="Helvetica" w:eastAsia="Arial Unicode MS" w:hAnsi="Arial Unicode MS"/>
        <w:color w:val="000000"/>
        <w:sz w:val="16"/>
        <w:szCs w:val="16"/>
        <w:u w:color="000000"/>
      </w:rPr>
      <w:t>5</w:t>
    </w:r>
    <w:r w:rsidR="003D3D10" w:rsidRPr="005D711D">
      <w:rPr>
        <w:rFonts w:ascii="Helvetica" w:eastAsia="Arial Unicode MS" w:hAnsi="Arial Unicode MS"/>
        <w:color w:val="000000"/>
        <w:sz w:val="16"/>
        <w:szCs w:val="16"/>
        <w:u w:color="000000"/>
      </w:rPr>
      <w:t>-Minutes</w:t>
    </w:r>
    <w:r w:rsidR="003D3D10" w:rsidRPr="005D711D">
      <w:rPr>
        <w:rFonts w:ascii="Helvetica" w:eastAsia="Arial Unicode MS" w:hAnsi="Arial Unicode MS"/>
        <w:color w:val="000000"/>
        <w:sz w:val="16"/>
        <w:szCs w:val="16"/>
        <w:u w:color="000000"/>
      </w:rPr>
      <w:tab/>
    </w:r>
    <w:r w:rsidR="003D3D10" w:rsidRPr="005D711D">
      <w:rPr>
        <w:rFonts w:ascii="Helvetica" w:eastAsia="Arial Unicode MS" w:hAnsi="Arial Unicode MS"/>
        <w:color w:val="000000"/>
        <w:sz w:val="16"/>
        <w:szCs w:val="16"/>
        <w:u w:color="000000"/>
      </w:rPr>
      <w:tab/>
    </w:r>
    <w:r w:rsidR="003D3D10" w:rsidRPr="005D711D">
      <w:rPr>
        <w:rFonts w:ascii="Helvetica" w:eastAsia="Arial Unicode MS" w:hAnsi="Arial Unicode MS"/>
        <w:color w:val="000000"/>
        <w:sz w:val="16"/>
        <w:szCs w:val="16"/>
        <w:u w:color="000000"/>
      </w:rPr>
      <w:tab/>
    </w:r>
    <w:r w:rsidR="003D3D10" w:rsidRPr="005D711D">
      <w:rPr>
        <w:rFonts w:ascii="Helvetica" w:eastAsia="Arial Unicode MS" w:hAnsi="Helvetica"/>
        <w:color w:val="000000"/>
        <w:sz w:val="16"/>
        <w:szCs w:val="16"/>
        <w:u w:color="000000"/>
      </w:rPr>
      <w:fldChar w:fldCharType="begin"/>
    </w:r>
    <w:r w:rsidR="003D3D10" w:rsidRPr="005D711D">
      <w:rPr>
        <w:rFonts w:ascii="Helvetica" w:eastAsia="Arial Unicode MS" w:hAnsi="Arial Unicode MS"/>
        <w:color w:val="000000"/>
        <w:sz w:val="16"/>
        <w:szCs w:val="16"/>
        <w:u w:color="000000"/>
      </w:rPr>
      <w:instrText xml:space="preserve"> PAGE </w:instrText>
    </w:r>
    <w:r w:rsidR="003D3D10" w:rsidRPr="005D711D">
      <w:rPr>
        <w:rFonts w:ascii="Helvetica" w:eastAsia="Arial Unicode MS" w:hAnsi="Helvetica"/>
        <w:color w:val="000000"/>
        <w:sz w:val="16"/>
        <w:szCs w:val="16"/>
        <w:u w:color="000000"/>
      </w:rPr>
      <w:fldChar w:fldCharType="separate"/>
    </w:r>
    <w:r w:rsidR="007344FE">
      <w:rPr>
        <w:rFonts w:ascii="Helvetica" w:eastAsia="Arial Unicode MS" w:hAnsi="Arial Unicode MS"/>
        <w:noProof/>
        <w:color w:val="000000"/>
        <w:sz w:val="16"/>
        <w:szCs w:val="16"/>
        <w:u w:color="000000"/>
      </w:rPr>
      <w:t>1</w:t>
    </w:r>
    <w:r w:rsidR="003D3D10" w:rsidRPr="005D711D">
      <w:rPr>
        <w:rFonts w:ascii="Helvetica" w:eastAsia="Arial Unicode MS" w:hAnsi="Helvetica"/>
        <w:color w:val="000000"/>
        <w:sz w:val="16"/>
        <w:szCs w:val="16"/>
        <w:u w:color="000000"/>
      </w:rPr>
      <w:fldChar w:fldCharType="end"/>
    </w:r>
    <w:r w:rsidR="003D3D10" w:rsidRPr="005D711D">
      <w:rPr>
        <w:rFonts w:ascii="Helvetica" w:eastAsia="Arial Unicode MS" w:hAnsi="Arial Unicode MS"/>
        <w:color w:val="000000"/>
        <w:sz w:val="16"/>
        <w:szCs w:val="16"/>
        <w:u w:color="000000"/>
      </w:rPr>
      <w:t xml:space="preserve"> of </w:t>
    </w:r>
    <w:r w:rsidR="003D3D10" w:rsidRPr="005D711D">
      <w:rPr>
        <w:rFonts w:ascii="Helvetica" w:eastAsia="Arial Unicode MS" w:hAnsi="Helvetica"/>
        <w:color w:val="000000"/>
        <w:sz w:val="16"/>
        <w:szCs w:val="16"/>
        <w:u w:color="000000"/>
      </w:rPr>
      <w:fldChar w:fldCharType="begin"/>
    </w:r>
    <w:r w:rsidR="003D3D10" w:rsidRPr="005D711D">
      <w:rPr>
        <w:rFonts w:ascii="Helvetica" w:eastAsia="Arial Unicode MS" w:hAnsi="Arial Unicode MS"/>
        <w:color w:val="000000"/>
        <w:sz w:val="16"/>
        <w:szCs w:val="16"/>
        <w:u w:color="000000"/>
      </w:rPr>
      <w:instrText xml:space="preserve"> NUMPAGES </w:instrText>
    </w:r>
    <w:r w:rsidR="003D3D10" w:rsidRPr="005D711D">
      <w:rPr>
        <w:rFonts w:ascii="Helvetica" w:eastAsia="Arial Unicode MS" w:hAnsi="Helvetica"/>
        <w:color w:val="000000"/>
        <w:sz w:val="16"/>
        <w:szCs w:val="16"/>
        <w:u w:color="000000"/>
      </w:rPr>
      <w:fldChar w:fldCharType="separate"/>
    </w:r>
    <w:r w:rsidR="007344FE">
      <w:rPr>
        <w:rFonts w:ascii="Helvetica" w:eastAsia="Arial Unicode MS" w:hAnsi="Arial Unicode MS"/>
        <w:noProof/>
        <w:color w:val="000000"/>
        <w:sz w:val="16"/>
        <w:szCs w:val="16"/>
        <w:u w:color="000000"/>
      </w:rPr>
      <w:t>6</w:t>
    </w:r>
    <w:r w:rsidR="003D3D10" w:rsidRPr="005D711D">
      <w:rPr>
        <w:rFonts w:ascii="Helvetica" w:eastAsia="Arial Unicode MS" w:hAnsi="Helvetica"/>
        <w:color w:val="000000"/>
        <w:sz w:val="16"/>
        <w:szCs w:val="16"/>
        <w:u w:color="0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8940C4" w14:textId="77777777" w:rsidR="00D07322" w:rsidRDefault="00D07322">
      <w:r>
        <w:separator/>
      </w:r>
    </w:p>
  </w:footnote>
  <w:footnote w:type="continuationSeparator" w:id="0">
    <w:p w14:paraId="2E960D73" w14:textId="77777777" w:rsidR="00D07322" w:rsidRDefault="00D073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6564A7" w14:textId="77777777" w:rsidR="003D3D10" w:rsidRDefault="003D3D10">
    <w:pPr>
      <w:rPr>
        <w:sz w:val="20"/>
        <w:lang w:val="fr-FR" w:eastAsia="fr-FR"/>
      </w:rPr>
    </w:pPr>
    <w:r>
      <w:rPr>
        <w:noProof/>
        <w:lang w:val="es-ES" w:eastAsia="es-ES"/>
      </w:rPr>
      <w:drawing>
        <wp:anchor distT="0" distB="0" distL="114300" distR="114300" simplePos="0" relativeHeight="251656192" behindDoc="1" locked="0" layoutInCell="1" allowOverlap="1" wp14:anchorId="0D31CF58" wp14:editId="4AEC2701">
          <wp:simplePos x="0" y="0"/>
          <wp:positionH relativeFrom="page">
            <wp:posOffset>5489575</wp:posOffset>
          </wp:positionH>
          <wp:positionV relativeFrom="page">
            <wp:posOffset>285750</wp:posOffset>
          </wp:positionV>
          <wp:extent cx="927100" cy="821055"/>
          <wp:effectExtent l="19050" t="0" r="6350" b="0"/>
          <wp:wrapNone/>
          <wp:docPr id="1" name="Image 1" descr="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3"/>
                  <pic:cNvPicPr>
                    <a:picLocks noChangeAspect="1"/>
                  </pic:cNvPicPr>
                </pic:nvPicPr>
                <pic:blipFill>
                  <a:blip r:embed="rId1"/>
                  <a:srcRect/>
                  <a:stretch>
                    <a:fillRect/>
                  </a:stretch>
                </pic:blipFill>
                <pic:spPr bwMode="auto">
                  <a:xfrm>
                    <a:off x="0" y="0"/>
                    <a:ext cx="927100" cy="821055"/>
                  </a:xfrm>
                  <a:prstGeom prst="rect">
                    <a:avLst/>
                  </a:prstGeom>
                  <a:noFill/>
                  <a:ln w="12700">
                    <a:noFill/>
                    <a:miter lim="0"/>
                    <a:headEnd/>
                    <a:tailEnd/>
                  </a:ln>
                  <a:effectLst/>
                </pic:spPr>
              </pic:pic>
            </a:graphicData>
          </a:graphic>
        </wp:anchor>
      </w:drawing>
    </w:r>
    <w:r>
      <w:rPr>
        <w:noProof/>
        <w:lang w:val="es-ES" w:eastAsia="es-ES"/>
      </w:rPr>
      <w:drawing>
        <wp:anchor distT="0" distB="0" distL="114300" distR="114300" simplePos="0" relativeHeight="251657216" behindDoc="1" locked="0" layoutInCell="1" allowOverlap="1" wp14:anchorId="60A12881" wp14:editId="219BC038">
          <wp:simplePos x="0" y="0"/>
          <wp:positionH relativeFrom="page">
            <wp:posOffset>3424555</wp:posOffset>
          </wp:positionH>
          <wp:positionV relativeFrom="page">
            <wp:posOffset>563880</wp:posOffset>
          </wp:positionV>
          <wp:extent cx="1118235" cy="469900"/>
          <wp:effectExtent l="19050" t="0" r="5715" b="0"/>
          <wp:wrapNone/>
          <wp:docPr id="2" name="Image 2" descr="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4"/>
                  <pic:cNvPicPr>
                    <a:picLocks noChangeAspect="1"/>
                  </pic:cNvPicPr>
                </pic:nvPicPr>
                <pic:blipFill>
                  <a:blip r:embed="rId2"/>
                  <a:srcRect/>
                  <a:stretch>
                    <a:fillRect/>
                  </a:stretch>
                </pic:blipFill>
                <pic:spPr bwMode="auto">
                  <a:xfrm>
                    <a:off x="0" y="0"/>
                    <a:ext cx="1118235" cy="469900"/>
                  </a:xfrm>
                  <a:prstGeom prst="rect">
                    <a:avLst/>
                  </a:prstGeom>
                  <a:noFill/>
                  <a:ln w="12700">
                    <a:noFill/>
                    <a:miter lim="0"/>
                    <a:headEnd/>
                    <a:tailEnd/>
                  </a:ln>
                  <a:effectLst/>
                </pic:spPr>
              </pic:pic>
            </a:graphicData>
          </a:graphic>
        </wp:anchor>
      </w:drawing>
    </w:r>
    <w:r>
      <w:rPr>
        <w:noProof/>
        <w:sz w:val="20"/>
        <w:lang w:val="es-ES" w:eastAsia="es-ES"/>
      </w:rPr>
      <w:drawing>
        <wp:anchor distT="0" distB="0" distL="114300" distR="114300" simplePos="0" relativeHeight="251659264" behindDoc="0" locked="0" layoutInCell="1" allowOverlap="1" wp14:anchorId="6F29F8A3" wp14:editId="38346C51">
          <wp:simplePos x="0" y="0"/>
          <wp:positionH relativeFrom="column">
            <wp:posOffset>1299845</wp:posOffset>
          </wp:positionH>
          <wp:positionV relativeFrom="paragraph">
            <wp:posOffset>203835</wp:posOffset>
          </wp:positionV>
          <wp:extent cx="1176655" cy="431800"/>
          <wp:effectExtent l="19050" t="0" r="4445" b="0"/>
          <wp:wrapThrough wrapText="bothSides">
            <wp:wrapPolygon edited="0">
              <wp:start x="-350" y="0"/>
              <wp:lineTo x="-350" y="20965"/>
              <wp:lineTo x="21682" y="20965"/>
              <wp:lineTo x="21682" y="0"/>
              <wp:lineTo x="-350" y="0"/>
            </wp:wrapPolygon>
          </wp:wrapThrough>
          <wp:docPr id="4" name="Imagen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Logo"/>
                  <pic:cNvPicPr>
                    <a:picLocks noChangeAspect="1" noChangeArrowheads="1"/>
                  </pic:cNvPicPr>
                </pic:nvPicPr>
                <pic:blipFill>
                  <a:blip r:embed="rId3"/>
                  <a:srcRect/>
                  <a:stretch>
                    <a:fillRect/>
                  </a:stretch>
                </pic:blipFill>
                <pic:spPr bwMode="auto">
                  <a:xfrm>
                    <a:off x="0" y="0"/>
                    <a:ext cx="1176655" cy="431800"/>
                  </a:xfrm>
                  <a:prstGeom prst="rect">
                    <a:avLst/>
                  </a:prstGeom>
                  <a:noFill/>
                  <a:ln w="9525">
                    <a:noFill/>
                    <a:miter lim="800000"/>
                    <a:headEnd/>
                    <a:tailEnd/>
                  </a:ln>
                </pic:spPr>
              </pic:pic>
            </a:graphicData>
          </a:graphic>
        </wp:anchor>
      </w:drawing>
    </w:r>
    <w:r>
      <w:rPr>
        <w:noProof/>
        <w:lang w:val="es-ES" w:eastAsia="es-ES"/>
      </w:rPr>
      <w:drawing>
        <wp:anchor distT="0" distB="0" distL="114300" distR="114300" simplePos="0" relativeHeight="251658240" behindDoc="1" locked="0" layoutInCell="1" allowOverlap="1" wp14:anchorId="4E2C36DE" wp14:editId="1141BB84">
          <wp:simplePos x="0" y="0"/>
          <wp:positionH relativeFrom="page">
            <wp:posOffset>1235710</wp:posOffset>
          </wp:positionH>
          <wp:positionV relativeFrom="page">
            <wp:posOffset>698500</wp:posOffset>
          </wp:positionV>
          <wp:extent cx="897890" cy="276225"/>
          <wp:effectExtent l="19050" t="0" r="0" b="0"/>
          <wp:wrapNone/>
          <wp:docPr id="3" name="Image 3" descr="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5"/>
                  <pic:cNvPicPr>
                    <a:picLocks noChangeAspect="1"/>
                  </pic:cNvPicPr>
                </pic:nvPicPr>
                <pic:blipFill>
                  <a:blip r:embed="rId4"/>
                  <a:srcRect/>
                  <a:stretch>
                    <a:fillRect/>
                  </a:stretch>
                </pic:blipFill>
                <pic:spPr bwMode="auto">
                  <a:xfrm>
                    <a:off x="0" y="0"/>
                    <a:ext cx="897890" cy="276225"/>
                  </a:xfrm>
                  <a:prstGeom prst="rect">
                    <a:avLst/>
                  </a:prstGeom>
                  <a:noFill/>
                  <a:ln w="12700">
                    <a:noFill/>
                    <a:miter lim="0"/>
                    <a:headEnd/>
                    <a:tailEnd/>
                  </a:ln>
                  <a:effec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94EE873"/>
    <w:lvl w:ilvl="0">
      <w:start w:val="1"/>
      <w:numFmt w:val="upperRoman"/>
      <w:pStyle w:val="List0"/>
      <w:lvlText w:val="%1."/>
      <w:lvlJc w:val="left"/>
      <w:pPr>
        <w:tabs>
          <w:tab w:val="num" w:pos="433"/>
        </w:tabs>
        <w:ind w:left="433" w:firstLine="0"/>
      </w:pPr>
      <w:rPr>
        <w:rFonts w:hint="default"/>
        <w:position w:val="0"/>
      </w:rPr>
    </w:lvl>
    <w:lvl w:ilvl="1">
      <w:start w:val="1"/>
      <w:numFmt w:val="decimal"/>
      <w:lvlText w:val="%2."/>
      <w:lvlJc w:val="left"/>
      <w:pPr>
        <w:tabs>
          <w:tab w:val="num" w:pos="454"/>
        </w:tabs>
        <w:ind w:left="454" w:firstLine="426"/>
      </w:pPr>
      <w:rPr>
        <w:rFonts w:hint="default"/>
        <w:position w:val="0"/>
      </w:rPr>
    </w:lvl>
    <w:lvl w:ilvl="2">
      <w:start w:val="1"/>
      <w:numFmt w:val="decimal"/>
      <w:lvlText w:val="%3."/>
      <w:lvlJc w:val="left"/>
      <w:pPr>
        <w:tabs>
          <w:tab w:val="num" w:pos="720"/>
        </w:tabs>
        <w:ind w:left="720" w:firstLine="0"/>
      </w:pPr>
      <w:rPr>
        <w:rFonts w:hint="default"/>
        <w:position w:val="0"/>
      </w:rPr>
    </w:lvl>
    <w:lvl w:ilvl="3">
      <w:start w:val="1"/>
      <w:numFmt w:val="decimal"/>
      <w:lvlText w:val="%4."/>
      <w:lvlJc w:val="left"/>
      <w:pPr>
        <w:tabs>
          <w:tab w:val="num" w:pos="864"/>
        </w:tabs>
        <w:ind w:left="864" w:firstLine="0"/>
      </w:pPr>
      <w:rPr>
        <w:rFonts w:hint="default"/>
        <w:position w:val="0"/>
      </w:rPr>
    </w:lvl>
    <w:lvl w:ilvl="4">
      <w:start w:val="1"/>
      <w:numFmt w:val="decimal"/>
      <w:lvlText w:val="%5."/>
      <w:lvlJc w:val="left"/>
      <w:pPr>
        <w:tabs>
          <w:tab w:val="num" w:pos="1008"/>
        </w:tabs>
        <w:ind w:left="1008" w:firstLine="0"/>
      </w:pPr>
      <w:rPr>
        <w:rFonts w:hint="default"/>
        <w:position w:val="0"/>
      </w:rPr>
    </w:lvl>
    <w:lvl w:ilvl="5">
      <w:start w:val="1"/>
      <w:numFmt w:val="decimal"/>
      <w:lvlText w:val="%6."/>
      <w:lvlJc w:val="left"/>
      <w:pPr>
        <w:tabs>
          <w:tab w:val="num" w:pos="1152"/>
        </w:tabs>
        <w:ind w:left="1152" w:firstLine="0"/>
      </w:pPr>
      <w:rPr>
        <w:rFonts w:hint="default"/>
        <w:position w:val="0"/>
      </w:rPr>
    </w:lvl>
    <w:lvl w:ilvl="6">
      <w:start w:val="1"/>
      <w:numFmt w:val="decimal"/>
      <w:lvlText w:val="%7."/>
      <w:lvlJc w:val="left"/>
      <w:pPr>
        <w:tabs>
          <w:tab w:val="num" w:pos="1296"/>
        </w:tabs>
        <w:ind w:left="1296" w:firstLine="0"/>
      </w:pPr>
      <w:rPr>
        <w:rFonts w:hint="default"/>
        <w:position w:val="0"/>
      </w:rPr>
    </w:lvl>
    <w:lvl w:ilvl="7">
      <w:start w:val="1"/>
      <w:numFmt w:val="decimal"/>
      <w:lvlText w:val="%8."/>
      <w:lvlJc w:val="left"/>
      <w:pPr>
        <w:tabs>
          <w:tab w:val="num" w:pos="1440"/>
        </w:tabs>
        <w:ind w:left="1440" w:firstLine="0"/>
      </w:pPr>
      <w:rPr>
        <w:rFonts w:hint="default"/>
        <w:position w:val="0"/>
      </w:rPr>
    </w:lvl>
    <w:lvl w:ilvl="8">
      <w:start w:val="1"/>
      <w:numFmt w:val="decimal"/>
      <w:lvlText w:val="%9."/>
      <w:lvlJc w:val="left"/>
      <w:pPr>
        <w:tabs>
          <w:tab w:val="num" w:pos="1584"/>
        </w:tabs>
        <w:ind w:left="1584" w:firstLine="0"/>
      </w:pPr>
      <w:rPr>
        <w:rFonts w:hint="default"/>
        <w:position w:val="0"/>
      </w:rPr>
    </w:lvl>
  </w:abstractNum>
  <w:abstractNum w:abstractNumId="1" w15:restartNumberingAfterBreak="0">
    <w:nsid w:val="00000002"/>
    <w:multiLevelType w:val="multilevel"/>
    <w:tmpl w:val="894EE874"/>
    <w:lvl w:ilvl="0">
      <w:start w:val="1"/>
      <w:numFmt w:val="upperRoman"/>
      <w:pStyle w:val="ImportWordListStyleDefinition7"/>
      <w:lvlText w:val="%1."/>
      <w:lvlJc w:val="left"/>
      <w:pPr>
        <w:tabs>
          <w:tab w:val="num" w:pos="397"/>
        </w:tabs>
        <w:ind w:left="397" w:firstLine="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lvl w:ilvl="1">
      <w:start w:val="1"/>
      <w:numFmt w:val="decimal"/>
      <w:lvlText w:val="%2."/>
      <w:lvlJc w:val="left"/>
      <w:pPr>
        <w:tabs>
          <w:tab w:val="num" w:pos="454"/>
        </w:tabs>
        <w:ind w:left="454" w:firstLine="426"/>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lvl w:ilvl="2">
      <w:start w:val="1"/>
      <w:numFmt w:val="decimal"/>
      <w:lvlText w:val="%3."/>
      <w:lvlJc w:val="left"/>
      <w:pPr>
        <w:tabs>
          <w:tab w:val="num" w:pos="720"/>
        </w:tabs>
        <w:ind w:left="720" w:firstLine="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lvl w:ilvl="3">
      <w:start w:val="1"/>
      <w:numFmt w:val="decimal"/>
      <w:lvlText w:val="%4."/>
      <w:lvlJc w:val="left"/>
      <w:pPr>
        <w:tabs>
          <w:tab w:val="num" w:pos="864"/>
        </w:tabs>
        <w:ind w:left="864" w:firstLine="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lvl w:ilvl="4">
      <w:start w:val="1"/>
      <w:numFmt w:val="decimal"/>
      <w:lvlText w:val="%5."/>
      <w:lvlJc w:val="left"/>
      <w:pPr>
        <w:tabs>
          <w:tab w:val="num" w:pos="1008"/>
        </w:tabs>
        <w:ind w:left="1008" w:firstLine="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lvl w:ilvl="5">
      <w:start w:val="1"/>
      <w:numFmt w:val="decimal"/>
      <w:lvlText w:val="%6."/>
      <w:lvlJc w:val="left"/>
      <w:pPr>
        <w:tabs>
          <w:tab w:val="num" w:pos="1152"/>
        </w:tabs>
        <w:ind w:left="1152" w:firstLine="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lvl w:ilvl="6">
      <w:start w:val="1"/>
      <w:numFmt w:val="decimal"/>
      <w:lvlText w:val="%7."/>
      <w:lvlJc w:val="left"/>
      <w:pPr>
        <w:tabs>
          <w:tab w:val="num" w:pos="1296"/>
        </w:tabs>
        <w:ind w:left="1296" w:firstLine="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lvl w:ilvl="7">
      <w:start w:val="1"/>
      <w:numFmt w:val="decimal"/>
      <w:lvlText w:val="%8."/>
      <w:lvlJc w:val="left"/>
      <w:pPr>
        <w:tabs>
          <w:tab w:val="num" w:pos="1440"/>
        </w:tabs>
        <w:ind w:left="1440" w:firstLine="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lvl w:ilvl="8">
      <w:start w:val="1"/>
      <w:numFmt w:val="decimal"/>
      <w:lvlText w:val="%9."/>
      <w:lvlJc w:val="left"/>
      <w:pPr>
        <w:tabs>
          <w:tab w:val="num" w:pos="1584"/>
        </w:tabs>
        <w:ind w:left="1584" w:firstLine="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abstractNum>
  <w:abstractNum w:abstractNumId="2" w15:restartNumberingAfterBreak="0">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000004"/>
    <w:multiLevelType w:val="multilevel"/>
    <w:tmpl w:val="894EE876"/>
    <w:lvl w:ilvl="0">
      <w:start w:val="1"/>
      <w:numFmt w:val="upperRoman"/>
      <w:pStyle w:val="List1"/>
      <w:lvlText w:val="%1."/>
      <w:lvlJc w:val="left"/>
      <w:pPr>
        <w:tabs>
          <w:tab w:val="num" w:pos="397"/>
        </w:tabs>
        <w:ind w:left="397" w:firstLine="0"/>
      </w:pPr>
      <w:rPr>
        <w:rFonts w:hint="default"/>
        <w:position w:val="0"/>
      </w:rPr>
    </w:lvl>
    <w:lvl w:ilvl="1">
      <w:start w:val="1"/>
      <w:numFmt w:val="decimal"/>
      <w:lvlText w:val="%2."/>
      <w:lvlJc w:val="left"/>
      <w:pPr>
        <w:tabs>
          <w:tab w:val="num" w:pos="404"/>
        </w:tabs>
        <w:ind w:left="404" w:firstLine="567"/>
      </w:pPr>
      <w:rPr>
        <w:rFonts w:hint="default"/>
        <w:position w:val="0"/>
      </w:rPr>
    </w:lvl>
    <w:lvl w:ilvl="2">
      <w:start w:val="1"/>
      <w:numFmt w:val="decimal"/>
      <w:lvlText w:val="%3."/>
      <w:lvlJc w:val="left"/>
      <w:pPr>
        <w:tabs>
          <w:tab w:val="num" w:pos="720"/>
        </w:tabs>
        <w:ind w:left="720" w:firstLine="0"/>
      </w:pPr>
      <w:rPr>
        <w:rFonts w:hint="default"/>
        <w:position w:val="0"/>
      </w:rPr>
    </w:lvl>
    <w:lvl w:ilvl="3">
      <w:start w:val="1"/>
      <w:numFmt w:val="decimal"/>
      <w:lvlText w:val="%4."/>
      <w:lvlJc w:val="left"/>
      <w:pPr>
        <w:tabs>
          <w:tab w:val="num" w:pos="864"/>
        </w:tabs>
        <w:ind w:left="864" w:firstLine="0"/>
      </w:pPr>
      <w:rPr>
        <w:rFonts w:hint="default"/>
        <w:position w:val="0"/>
      </w:rPr>
    </w:lvl>
    <w:lvl w:ilvl="4">
      <w:start w:val="1"/>
      <w:numFmt w:val="decimal"/>
      <w:lvlText w:val="%5."/>
      <w:lvlJc w:val="left"/>
      <w:pPr>
        <w:tabs>
          <w:tab w:val="num" w:pos="1008"/>
        </w:tabs>
        <w:ind w:left="1008" w:firstLine="0"/>
      </w:pPr>
      <w:rPr>
        <w:rFonts w:hint="default"/>
        <w:position w:val="0"/>
      </w:rPr>
    </w:lvl>
    <w:lvl w:ilvl="5">
      <w:start w:val="1"/>
      <w:numFmt w:val="decimal"/>
      <w:lvlText w:val="%6."/>
      <w:lvlJc w:val="left"/>
      <w:pPr>
        <w:tabs>
          <w:tab w:val="num" w:pos="1152"/>
        </w:tabs>
        <w:ind w:left="1152" w:firstLine="0"/>
      </w:pPr>
      <w:rPr>
        <w:rFonts w:hint="default"/>
        <w:position w:val="0"/>
      </w:rPr>
    </w:lvl>
    <w:lvl w:ilvl="6">
      <w:start w:val="1"/>
      <w:numFmt w:val="decimal"/>
      <w:lvlText w:val="%7."/>
      <w:lvlJc w:val="left"/>
      <w:pPr>
        <w:tabs>
          <w:tab w:val="num" w:pos="1296"/>
        </w:tabs>
        <w:ind w:left="1296" w:firstLine="0"/>
      </w:pPr>
      <w:rPr>
        <w:rFonts w:hint="default"/>
        <w:position w:val="0"/>
      </w:rPr>
    </w:lvl>
    <w:lvl w:ilvl="7">
      <w:start w:val="1"/>
      <w:numFmt w:val="decimal"/>
      <w:lvlText w:val="%8."/>
      <w:lvlJc w:val="left"/>
      <w:pPr>
        <w:tabs>
          <w:tab w:val="num" w:pos="1440"/>
        </w:tabs>
        <w:ind w:left="1440" w:firstLine="0"/>
      </w:pPr>
      <w:rPr>
        <w:rFonts w:hint="default"/>
        <w:position w:val="0"/>
      </w:rPr>
    </w:lvl>
    <w:lvl w:ilvl="8">
      <w:start w:val="1"/>
      <w:numFmt w:val="decimal"/>
      <w:lvlText w:val="%9."/>
      <w:lvlJc w:val="left"/>
      <w:pPr>
        <w:tabs>
          <w:tab w:val="num" w:pos="1584"/>
        </w:tabs>
        <w:ind w:left="1584" w:firstLine="0"/>
      </w:pPr>
      <w:rPr>
        <w:rFonts w:hint="default"/>
        <w:position w:val="0"/>
      </w:rPr>
    </w:lvl>
  </w:abstractNum>
  <w:abstractNum w:abstractNumId="4" w15:restartNumberingAfterBreak="0">
    <w:nsid w:val="00000006"/>
    <w:multiLevelType w:val="multilevel"/>
    <w:tmpl w:val="894EE878"/>
    <w:lvl w:ilvl="0">
      <w:start w:val="1"/>
      <w:numFmt w:val="bullet"/>
      <w:pStyle w:val="Lista21"/>
      <w:lvlText w:val="•"/>
      <w:lvlJc w:val="left"/>
      <w:pPr>
        <w:tabs>
          <w:tab w:val="num" w:pos="380"/>
        </w:tabs>
        <w:ind w:left="38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5" w15:restartNumberingAfterBreak="0">
    <w:nsid w:val="00000007"/>
    <w:multiLevelType w:val="multilevel"/>
    <w:tmpl w:val="894EE879"/>
    <w:lvl w:ilvl="0">
      <w:start w:val="1"/>
      <w:numFmt w:val="bullet"/>
      <w:pStyle w:val="ImportWordListStyleDefinition9"/>
      <w:lvlText w:val="•"/>
      <w:lvlJc w:val="left"/>
      <w:pPr>
        <w:tabs>
          <w:tab w:val="num" w:pos="360"/>
        </w:tabs>
        <w:ind w:left="360" w:firstLine="3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1">
      <w:start w:val="1"/>
      <w:numFmt w:val="bullet"/>
      <w:lvlText w:val="o"/>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2">
      <w:start w:val="1"/>
      <w:numFmt w:val="bullet"/>
      <w:lvlText w:val="•"/>
      <w:lvlJc w:val="left"/>
      <w:pPr>
        <w:tabs>
          <w:tab w:val="num" w:pos="360"/>
        </w:tabs>
        <w:ind w:left="360" w:firstLine="18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3">
      <w:start w:val="1"/>
      <w:numFmt w:val="bullet"/>
      <w:lvlText w:val="•"/>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4">
      <w:start w:val="1"/>
      <w:numFmt w:val="bullet"/>
      <w:lvlText w:val="o"/>
      <w:lvlJc w:val="left"/>
      <w:pPr>
        <w:tabs>
          <w:tab w:val="num" w:pos="360"/>
        </w:tabs>
        <w:ind w:left="360" w:firstLine="324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5">
      <w:start w:val="1"/>
      <w:numFmt w:val="bullet"/>
      <w:lvlText w:val="•"/>
      <w:lvlJc w:val="left"/>
      <w:pPr>
        <w:tabs>
          <w:tab w:val="num" w:pos="360"/>
        </w:tabs>
        <w:ind w:left="360" w:firstLine="39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6">
      <w:start w:val="1"/>
      <w:numFmt w:val="bullet"/>
      <w:lvlText w:val="•"/>
      <w:lvlJc w:val="left"/>
      <w:pPr>
        <w:tabs>
          <w:tab w:val="num" w:pos="360"/>
        </w:tabs>
        <w:ind w:left="360" w:firstLine="46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7">
      <w:start w:val="1"/>
      <w:numFmt w:val="bullet"/>
      <w:lvlText w:val="o"/>
      <w:lvlJc w:val="left"/>
      <w:pPr>
        <w:tabs>
          <w:tab w:val="num" w:pos="360"/>
        </w:tabs>
        <w:ind w:left="360" w:firstLine="54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8">
      <w:start w:val="1"/>
      <w:numFmt w:val="bullet"/>
      <w:lvlText w:val="•"/>
      <w:lvlJc w:val="left"/>
      <w:pPr>
        <w:tabs>
          <w:tab w:val="num" w:pos="360"/>
        </w:tabs>
        <w:ind w:left="360" w:firstLine="61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abstractNum>
  <w:abstractNum w:abstractNumId="6" w15:restartNumberingAfterBreak="0">
    <w:nsid w:val="00000009"/>
    <w:multiLevelType w:val="multilevel"/>
    <w:tmpl w:val="894EE87B"/>
    <w:lvl w:ilvl="0">
      <w:start w:val="1"/>
      <w:numFmt w:val="bullet"/>
      <w:pStyle w:val="Lista31"/>
      <w:lvlText w:val="•"/>
      <w:lvlJc w:val="left"/>
      <w:pPr>
        <w:tabs>
          <w:tab w:val="num" w:pos="393"/>
        </w:tabs>
        <w:ind w:left="393" w:firstLine="708"/>
      </w:pPr>
      <w:rPr>
        <w:rFonts w:hint="default"/>
        <w:position w:val="0"/>
      </w:rPr>
    </w:lvl>
    <w:lvl w:ilvl="1">
      <w:start w:val="1"/>
      <w:numFmt w:val="bullet"/>
      <w:lvlText w:val="o"/>
      <w:lvlJc w:val="left"/>
      <w:pPr>
        <w:tabs>
          <w:tab w:val="num" w:pos="360"/>
        </w:tabs>
        <w:ind w:left="360" w:firstLine="1428"/>
      </w:pPr>
      <w:rPr>
        <w:rFonts w:hint="default"/>
        <w:position w:val="0"/>
      </w:rPr>
    </w:lvl>
    <w:lvl w:ilvl="2">
      <w:start w:val="1"/>
      <w:numFmt w:val="bullet"/>
      <w:lvlText w:val="•"/>
      <w:lvlJc w:val="left"/>
      <w:pPr>
        <w:tabs>
          <w:tab w:val="num" w:pos="360"/>
        </w:tabs>
        <w:ind w:left="360" w:firstLine="2148"/>
      </w:pPr>
      <w:rPr>
        <w:rFonts w:hint="default"/>
        <w:position w:val="0"/>
      </w:rPr>
    </w:lvl>
    <w:lvl w:ilvl="3">
      <w:start w:val="1"/>
      <w:numFmt w:val="bullet"/>
      <w:lvlText w:val="•"/>
      <w:lvlJc w:val="left"/>
      <w:pPr>
        <w:tabs>
          <w:tab w:val="num" w:pos="360"/>
        </w:tabs>
        <w:ind w:left="360" w:firstLine="2868"/>
      </w:pPr>
      <w:rPr>
        <w:rFonts w:hint="default"/>
        <w:position w:val="0"/>
      </w:rPr>
    </w:lvl>
    <w:lvl w:ilvl="4">
      <w:start w:val="1"/>
      <w:numFmt w:val="bullet"/>
      <w:lvlText w:val="o"/>
      <w:lvlJc w:val="left"/>
      <w:pPr>
        <w:tabs>
          <w:tab w:val="num" w:pos="360"/>
        </w:tabs>
        <w:ind w:left="360" w:firstLine="3588"/>
      </w:pPr>
      <w:rPr>
        <w:rFonts w:hint="default"/>
        <w:position w:val="0"/>
      </w:rPr>
    </w:lvl>
    <w:lvl w:ilvl="5">
      <w:start w:val="1"/>
      <w:numFmt w:val="bullet"/>
      <w:lvlText w:val="•"/>
      <w:lvlJc w:val="left"/>
      <w:pPr>
        <w:tabs>
          <w:tab w:val="num" w:pos="360"/>
        </w:tabs>
        <w:ind w:left="360" w:firstLine="4308"/>
      </w:pPr>
      <w:rPr>
        <w:rFonts w:hint="default"/>
        <w:position w:val="0"/>
      </w:rPr>
    </w:lvl>
    <w:lvl w:ilvl="6">
      <w:start w:val="1"/>
      <w:numFmt w:val="bullet"/>
      <w:lvlText w:val="•"/>
      <w:lvlJc w:val="left"/>
      <w:pPr>
        <w:tabs>
          <w:tab w:val="num" w:pos="360"/>
        </w:tabs>
        <w:ind w:left="360" w:firstLine="5028"/>
      </w:pPr>
      <w:rPr>
        <w:rFonts w:hint="default"/>
        <w:position w:val="0"/>
      </w:rPr>
    </w:lvl>
    <w:lvl w:ilvl="7">
      <w:start w:val="1"/>
      <w:numFmt w:val="bullet"/>
      <w:lvlText w:val="o"/>
      <w:lvlJc w:val="left"/>
      <w:pPr>
        <w:tabs>
          <w:tab w:val="num" w:pos="360"/>
        </w:tabs>
        <w:ind w:left="360" w:firstLine="5748"/>
      </w:pPr>
      <w:rPr>
        <w:rFonts w:hint="default"/>
        <w:position w:val="0"/>
      </w:rPr>
    </w:lvl>
    <w:lvl w:ilvl="8">
      <w:start w:val="1"/>
      <w:numFmt w:val="bullet"/>
      <w:lvlText w:val="•"/>
      <w:lvlJc w:val="left"/>
      <w:pPr>
        <w:tabs>
          <w:tab w:val="num" w:pos="360"/>
        </w:tabs>
        <w:ind w:left="360" w:firstLine="6468"/>
      </w:pPr>
      <w:rPr>
        <w:rFonts w:hint="default"/>
        <w:position w:val="0"/>
      </w:rPr>
    </w:lvl>
  </w:abstractNum>
  <w:abstractNum w:abstractNumId="7" w15:restartNumberingAfterBreak="0">
    <w:nsid w:val="0000000A"/>
    <w:multiLevelType w:val="multilevel"/>
    <w:tmpl w:val="894EE87C"/>
    <w:lvl w:ilvl="0">
      <w:start w:val="1"/>
      <w:numFmt w:val="bullet"/>
      <w:pStyle w:val="ImportWordListStyleDefinition8"/>
      <w:lvlText w:val="•"/>
      <w:lvlJc w:val="left"/>
      <w:pPr>
        <w:tabs>
          <w:tab w:val="num" w:pos="360"/>
        </w:tabs>
        <w:ind w:left="360" w:firstLine="70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1">
      <w:start w:val="1"/>
      <w:numFmt w:val="bullet"/>
      <w:lvlText w:val="o"/>
      <w:lvlJc w:val="left"/>
      <w:pPr>
        <w:tabs>
          <w:tab w:val="num" w:pos="360"/>
        </w:tabs>
        <w:ind w:left="360" w:firstLine="142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2">
      <w:start w:val="1"/>
      <w:numFmt w:val="bullet"/>
      <w:lvlText w:val="•"/>
      <w:lvlJc w:val="left"/>
      <w:pPr>
        <w:tabs>
          <w:tab w:val="num" w:pos="360"/>
        </w:tabs>
        <w:ind w:left="360" w:firstLine="214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3">
      <w:start w:val="1"/>
      <w:numFmt w:val="bullet"/>
      <w:lvlText w:val="•"/>
      <w:lvlJc w:val="left"/>
      <w:pPr>
        <w:tabs>
          <w:tab w:val="num" w:pos="360"/>
        </w:tabs>
        <w:ind w:left="360" w:firstLine="286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4">
      <w:start w:val="1"/>
      <w:numFmt w:val="bullet"/>
      <w:lvlText w:val="o"/>
      <w:lvlJc w:val="left"/>
      <w:pPr>
        <w:tabs>
          <w:tab w:val="num" w:pos="360"/>
        </w:tabs>
        <w:ind w:left="360" w:firstLine="358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5">
      <w:start w:val="1"/>
      <w:numFmt w:val="bullet"/>
      <w:lvlText w:val="•"/>
      <w:lvlJc w:val="left"/>
      <w:pPr>
        <w:tabs>
          <w:tab w:val="num" w:pos="360"/>
        </w:tabs>
        <w:ind w:left="360" w:firstLine="430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6">
      <w:start w:val="1"/>
      <w:numFmt w:val="bullet"/>
      <w:lvlText w:val="•"/>
      <w:lvlJc w:val="left"/>
      <w:pPr>
        <w:tabs>
          <w:tab w:val="num" w:pos="360"/>
        </w:tabs>
        <w:ind w:left="360" w:firstLine="502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7">
      <w:start w:val="1"/>
      <w:numFmt w:val="bullet"/>
      <w:lvlText w:val="o"/>
      <w:lvlJc w:val="left"/>
      <w:pPr>
        <w:tabs>
          <w:tab w:val="num" w:pos="360"/>
        </w:tabs>
        <w:ind w:left="360" w:firstLine="574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8">
      <w:start w:val="1"/>
      <w:numFmt w:val="bullet"/>
      <w:lvlText w:val="•"/>
      <w:lvlJc w:val="left"/>
      <w:pPr>
        <w:tabs>
          <w:tab w:val="num" w:pos="360"/>
        </w:tabs>
        <w:ind w:left="360" w:firstLine="646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abstractNum>
  <w:abstractNum w:abstractNumId="8" w15:restartNumberingAfterBreak="0">
    <w:nsid w:val="0000000C"/>
    <w:multiLevelType w:val="multilevel"/>
    <w:tmpl w:val="894EE87E"/>
    <w:lvl w:ilvl="0">
      <w:start w:val="1"/>
      <w:numFmt w:val="bullet"/>
      <w:pStyle w:val="Lista41"/>
      <w:lvlText w:val="•"/>
      <w:lvlJc w:val="left"/>
      <w:pPr>
        <w:tabs>
          <w:tab w:val="num" w:pos="393"/>
        </w:tabs>
        <w:ind w:left="393" w:firstLine="708"/>
      </w:pPr>
      <w:rPr>
        <w:rFonts w:hint="default"/>
        <w:position w:val="0"/>
      </w:rPr>
    </w:lvl>
    <w:lvl w:ilvl="1">
      <w:start w:val="1"/>
      <w:numFmt w:val="bullet"/>
      <w:lvlText w:val="o"/>
      <w:lvlJc w:val="left"/>
      <w:pPr>
        <w:tabs>
          <w:tab w:val="num" w:pos="360"/>
        </w:tabs>
        <w:ind w:left="360" w:firstLine="1428"/>
      </w:pPr>
      <w:rPr>
        <w:rFonts w:hint="default"/>
        <w:position w:val="0"/>
      </w:rPr>
    </w:lvl>
    <w:lvl w:ilvl="2">
      <w:start w:val="1"/>
      <w:numFmt w:val="bullet"/>
      <w:lvlText w:val="•"/>
      <w:lvlJc w:val="left"/>
      <w:pPr>
        <w:tabs>
          <w:tab w:val="num" w:pos="360"/>
        </w:tabs>
        <w:ind w:left="360" w:firstLine="2148"/>
      </w:pPr>
      <w:rPr>
        <w:rFonts w:hint="default"/>
        <w:position w:val="0"/>
      </w:rPr>
    </w:lvl>
    <w:lvl w:ilvl="3">
      <w:start w:val="1"/>
      <w:numFmt w:val="bullet"/>
      <w:lvlText w:val="•"/>
      <w:lvlJc w:val="left"/>
      <w:pPr>
        <w:tabs>
          <w:tab w:val="num" w:pos="360"/>
        </w:tabs>
        <w:ind w:left="360" w:firstLine="2868"/>
      </w:pPr>
      <w:rPr>
        <w:rFonts w:hint="default"/>
        <w:position w:val="0"/>
      </w:rPr>
    </w:lvl>
    <w:lvl w:ilvl="4">
      <w:start w:val="1"/>
      <w:numFmt w:val="bullet"/>
      <w:lvlText w:val="o"/>
      <w:lvlJc w:val="left"/>
      <w:pPr>
        <w:tabs>
          <w:tab w:val="num" w:pos="360"/>
        </w:tabs>
        <w:ind w:left="360" w:firstLine="3588"/>
      </w:pPr>
      <w:rPr>
        <w:rFonts w:hint="default"/>
        <w:position w:val="0"/>
      </w:rPr>
    </w:lvl>
    <w:lvl w:ilvl="5">
      <w:start w:val="1"/>
      <w:numFmt w:val="bullet"/>
      <w:lvlText w:val="•"/>
      <w:lvlJc w:val="left"/>
      <w:pPr>
        <w:tabs>
          <w:tab w:val="num" w:pos="360"/>
        </w:tabs>
        <w:ind w:left="360" w:firstLine="4308"/>
      </w:pPr>
      <w:rPr>
        <w:rFonts w:hint="default"/>
        <w:position w:val="0"/>
      </w:rPr>
    </w:lvl>
    <w:lvl w:ilvl="6">
      <w:start w:val="1"/>
      <w:numFmt w:val="bullet"/>
      <w:lvlText w:val="•"/>
      <w:lvlJc w:val="left"/>
      <w:pPr>
        <w:tabs>
          <w:tab w:val="num" w:pos="360"/>
        </w:tabs>
        <w:ind w:left="360" w:firstLine="5028"/>
      </w:pPr>
      <w:rPr>
        <w:rFonts w:hint="default"/>
        <w:position w:val="0"/>
      </w:rPr>
    </w:lvl>
    <w:lvl w:ilvl="7">
      <w:start w:val="1"/>
      <w:numFmt w:val="bullet"/>
      <w:lvlText w:val="o"/>
      <w:lvlJc w:val="left"/>
      <w:pPr>
        <w:tabs>
          <w:tab w:val="num" w:pos="360"/>
        </w:tabs>
        <w:ind w:left="360" w:firstLine="5748"/>
      </w:pPr>
      <w:rPr>
        <w:rFonts w:hint="default"/>
        <w:position w:val="0"/>
      </w:rPr>
    </w:lvl>
    <w:lvl w:ilvl="8">
      <w:start w:val="1"/>
      <w:numFmt w:val="bullet"/>
      <w:lvlText w:val="•"/>
      <w:lvlJc w:val="left"/>
      <w:pPr>
        <w:tabs>
          <w:tab w:val="num" w:pos="360"/>
        </w:tabs>
        <w:ind w:left="360" w:firstLine="6468"/>
      </w:pPr>
      <w:rPr>
        <w:rFonts w:hint="default"/>
        <w:position w:val="0"/>
      </w:rPr>
    </w:lvl>
  </w:abstractNum>
  <w:abstractNum w:abstractNumId="9" w15:restartNumberingAfterBreak="0">
    <w:nsid w:val="0000000D"/>
    <w:multiLevelType w:val="multilevel"/>
    <w:tmpl w:val="894EE87F"/>
    <w:lvl w:ilvl="0">
      <w:start w:val="1"/>
      <w:numFmt w:val="bullet"/>
      <w:pStyle w:val="ImportWordListStyleDefinition0"/>
      <w:lvlText w:val="•"/>
      <w:lvlJc w:val="left"/>
      <w:pPr>
        <w:tabs>
          <w:tab w:val="num" w:pos="360"/>
        </w:tabs>
        <w:ind w:left="360" w:firstLine="70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1">
      <w:start w:val="1"/>
      <w:numFmt w:val="bullet"/>
      <w:lvlText w:val="o"/>
      <w:lvlJc w:val="left"/>
      <w:pPr>
        <w:tabs>
          <w:tab w:val="num" w:pos="360"/>
        </w:tabs>
        <w:ind w:left="360" w:firstLine="142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2">
      <w:start w:val="1"/>
      <w:numFmt w:val="bullet"/>
      <w:lvlText w:val="•"/>
      <w:lvlJc w:val="left"/>
      <w:pPr>
        <w:tabs>
          <w:tab w:val="num" w:pos="360"/>
        </w:tabs>
        <w:ind w:left="360" w:firstLine="214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3">
      <w:start w:val="1"/>
      <w:numFmt w:val="bullet"/>
      <w:lvlText w:val="•"/>
      <w:lvlJc w:val="left"/>
      <w:pPr>
        <w:tabs>
          <w:tab w:val="num" w:pos="360"/>
        </w:tabs>
        <w:ind w:left="360" w:firstLine="286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4">
      <w:start w:val="1"/>
      <w:numFmt w:val="bullet"/>
      <w:lvlText w:val="o"/>
      <w:lvlJc w:val="left"/>
      <w:pPr>
        <w:tabs>
          <w:tab w:val="num" w:pos="360"/>
        </w:tabs>
        <w:ind w:left="360" w:firstLine="358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5">
      <w:start w:val="1"/>
      <w:numFmt w:val="bullet"/>
      <w:lvlText w:val="•"/>
      <w:lvlJc w:val="left"/>
      <w:pPr>
        <w:tabs>
          <w:tab w:val="num" w:pos="360"/>
        </w:tabs>
        <w:ind w:left="360" w:firstLine="430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6">
      <w:start w:val="1"/>
      <w:numFmt w:val="bullet"/>
      <w:lvlText w:val="•"/>
      <w:lvlJc w:val="left"/>
      <w:pPr>
        <w:tabs>
          <w:tab w:val="num" w:pos="360"/>
        </w:tabs>
        <w:ind w:left="360" w:firstLine="502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7">
      <w:start w:val="1"/>
      <w:numFmt w:val="bullet"/>
      <w:lvlText w:val="o"/>
      <w:lvlJc w:val="left"/>
      <w:pPr>
        <w:tabs>
          <w:tab w:val="num" w:pos="360"/>
        </w:tabs>
        <w:ind w:left="360" w:firstLine="574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8">
      <w:start w:val="1"/>
      <w:numFmt w:val="bullet"/>
      <w:lvlText w:val="•"/>
      <w:lvlJc w:val="left"/>
      <w:pPr>
        <w:tabs>
          <w:tab w:val="num" w:pos="360"/>
        </w:tabs>
        <w:ind w:left="360" w:firstLine="646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abstractNum>
  <w:abstractNum w:abstractNumId="10" w15:restartNumberingAfterBreak="0">
    <w:nsid w:val="0000000F"/>
    <w:multiLevelType w:val="multilevel"/>
    <w:tmpl w:val="894EE881"/>
    <w:lvl w:ilvl="0">
      <w:start w:val="1"/>
      <w:numFmt w:val="bullet"/>
      <w:pStyle w:val="Lista51"/>
      <w:lvlText w:val="•"/>
      <w:lvlJc w:val="left"/>
      <w:pPr>
        <w:tabs>
          <w:tab w:val="num" w:pos="360"/>
        </w:tabs>
        <w:ind w:left="360" w:firstLine="708"/>
      </w:pPr>
      <w:rPr>
        <w:rFonts w:hint="default"/>
        <w:position w:val="0"/>
      </w:rPr>
    </w:lvl>
    <w:lvl w:ilvl="1">
      <w:start w:val="1"/>
      <w:numFmt w:val="bullet"/>
      <w:lvlText w:val="o"/>
      <w:lvlJc w:val="left"/>
      <w:pPr>
        <w:tabs>
          <w:tab w:val="num" w:pos="393"/>
        </w:tabs>
        <w:ind w:left="393" w:firstLine="1428"/>
      </w:pPr>
      <w:rPr>
        <w:rFonts w:hint="default"/>
        <w:position w:val="0"/>
      </w:rPr>
    </w:lvl>
    <w:lvl w:ilvl="2">
      <w:start w:val="1"/>
      <w:numFmt w:val="bullet"/>
      <w:lvlText w:val="•"/>
      <w:lvlJc w:val="left"/>
      <w:pPr>
        <w:tabs>
          <w:tab w:val="num" w:pos="360"/>
        </w:tabs>
        <w:ind w:left="360" w:firstLine="2148"/>
      </w:pPr>
      <w:rPr>
        <w:rFonts w:hint="default"/>
        <w:position w:val="0"/>
      </w:rPr>
    </w:lvl>
    <w:lvl w:ilvl="3">
      <w:start w:val="1"/>
      <w:numFmt w:val="bullet"/>
      <w:lvlText w:val="•"/>
      <w:lvlJc w:val="left"/>
      <w:pPr>
        <w:tabs>
          <w:tab w:val="num" w:pos="360"/>
        </w:tabs>
        <w:ind w:left="360" w:firstLine="2868"/>
      </w:pPr>
      <w:rPr>
        <w:rFonts w:hint="default"/>
        <w:position w:val="0"/>
      </w:rPr>
    </w:lvl>
    <w:lvl w:ilvl="4">
      <w:start w:val="1"/>
      <w:numFmt w:val="bullet"/>
      <w:lvlText w:val="o"/>
      <w:lvlJc w:val="left"/>
      <w:pPr>
        <w:tabs>
          <w:tab w:val="num" w:pos="360"/>
        </w:tabs>
        <w:ind w:left="360" w:firstLine="3588"/>
      </w:pPr>
      <w:rPr>
        <w:rFonts w:hint="default"/>
        <w:position w:val="0"/>
      </w:rPr>
    </w:lvl>
    <w:lvl w:ilvl="5">
      <w:start w:val="1"/>
      <w:numFmt w:val="bullet"/>
      <w:lvlText w:val="•"/>
      <w:lvlJc w:val="left"/>
      <w:pPr>
        <w:tabs>
          <w:tab w:val="num" w:pos="360"/>
        </w:tabs>
        <w:ind w:left="360" w:firstLine="4308"/>
      </w:pPr>
      <w:rPr>
        <w:rFonts w:hint="default"/>
        <w:position w:val="0"/>
      </w:rPr>
    </w:lvl>
    <w:lvl w:ilvl="6">
      <w:start w:val="1"/>
      <w:numFmt w:val="bullet"/>
      <w:lvlText w:val="•"/>
      <w:lvlJc w:val="left"/>
      <w:pPr>
        <w:tabs>
          <w:tab w:val="num" w:pos="360"/>
        </w:tabs>
        <w:ind w:left="360" w:firstLine="5028"/>
      </w:pPr>
      <w:rPr>
        <w:rFonts w:hint="default"/>
        <w:position w:val="0"/>
      </w:rPr>
    </w:lvl>
    <w:lvl w:ilvl="7">
      <w:start w:val="1"/>
      <w:numFmt w:val="bullet"/>
      <w:lvlText w:val="o"/>
      <w:lvlJc w:val="left"/>
      <w:pPr>
        <w:tabs>
          <w:tab w:val="num" w:pos="360"/>
        </w:tabs>
        <w:ind w:left="360" w:firstLine="5748"/>
      </w:pPr>
      <w:rPr>
        <w:rFonts w:hint="default"/>
        <w:position w:val="0"/>
      </w:rPr>
    </w:lvl>
    <w:lvl w:ilvl="8">
      <w:start w:val="1"/>
      <w:numFmt w:val="bullet"/>
      <w:lvlText w:val="•"/>
      <w:lvlJc w:val="left"/>
      <w:pPr>
        <w:tabs>
          <w:tab w:val="num" w:pos="360"/>
        </w:tabs>
        <w:ind w:left="360" w:firstLine="6468"/>
      </w:pPr>
      <w:rPr>
        <w:rFonts w:hint="default"/>
        <w:position w:val="0"/>
      </w:rPr>
    </w:lvl>
  </w:abstractNum>
  <w:abstractNum w:abstractNumId="11" w15:restartNumberingAfterBreak="0">
    <w:nsid w:val="00000011"/>
    <w:multiLevelType w:val="multilevel"/>
    <w:tmpl w:val="894EE883"/>
    <w:lvl w:ilvl="0">
      <w:start w:val="1"/>
      <w:numFmt w:val="bullet"/>
      <w:pStyle w:val="List6"/>
      <w:lvlText w:val="•"/>
      <w:lvlJc w:val="left"/>
      <w:pPr>
        <w:tabs>
          <w:tab w:val="num" w:pos="393"/>
        </w:tabs>
        <w:ind w:left="393" w:firstLine="708"/>
      </w:pPr>
      <w:rPr>
        <w:rFonts w:hint="default"/>
        <w:position w:val="0"/>
      </w:rPr>
    </w:lvl>
    <w:lvl w:ilvl="1">
      <w:start w:val="1"/>
      <w:numFmt w:val="bullet"/>
      <w:lvlText w:val="•"/>
      <w:lvlJc w:val="left"/>
      <w:pPr>
        <w:tabs>
          <w:tab w:val="num" w:pos="360"/>
        </w:tabs>
        <w:ind w:left="360" w:firstLine="1428"/>
      </w:pPr>
      <w:rPr>
        <w:rFonts w:hint="default"/>
        <w:position w:val="0"/>
      </w:rPr>
    </w:lvl>
    <w:lvl w:ilvl="2">
      <w:start w:val="1"/>
      <w:numFmt w:val="bullet"/>
      <w:lvlText w:val="•"/>
      <w:lvlJc w:val="left"/>
      <w:pPr>
        <w:tabs>
          <w:tab w:val="num" w:pos="360"/>
        </w:tabs>
        <w:ind w:left="360" w:firstLine="2148"/>
      </w:pPr>
      <w:rPr>
        <w:rFonts w:hint="default"/>
        <w:position w:val="0"/>
      </w:rPr>
    </w:lvl>
    <w:lvl w:ilvl="3">
      <w:start w:val="1"/>
      <w:numFmt w:val="bullet"/>
      <w:lvlText w:val="•"/>
      <w:lvlJc w:val="left"/>
      <w:pPr>
        <w:tabs>
          <w:tab w:val="num" w:pos="360"/>
        </w:tabs>
        <w:ind w:left="360" w:firstLine="2868"/>
      </w:pPr>
      <w:rPr>
        <w:rFonts w:hint="default"/>
        <w:position w:val="0"/>
      </w:rPr>
    </w:lvl>
    <w:lvl w:ilvl="4">
      <w:start w:val="1"/>
      <w:numFmt w:val="bullet"/>
      <w:lvlText w:val="o"/>
      <w:lvlJc w:val="left"/>
      <w:pPr>
        <w:tabs>
          <w:tab w:val="num" w:pos="360"/>
        </w:tabs>
        <w:ind w:left="360" w:firstLine="3588"/>
      </w:pPr>
      <w:rPr>
        <w:rFonts w:hint="default"/>
        <w:position w:val="0"/>
      </w:rPr>
    </w:lvl>
    <w:lvl w:ilvl="5">
      <w:start w:val="1"/>
      <w:numFmt w:val="bullet"/>
      <w:lvlText w:val="•"/>
      <w:lvlJc w:val="left"/>
      <w:pPr>
        <w:tabs>
          <w:tab w:val="num" w:pos="360"/>
        </w:tabs>
        <w:ind w:left="360" w:firstLine="4308"/>
      </w:pPr>
      <w:rPr>
        <w:rFonts w:hint="default"/>
        <w:position w:val="0"/>
      </w:rPr>
    </w:lvl>
    <w:lvl w:ilvl="6">
      <w:start w:val="1"/>
      <w:numFmt w:val="bullet"/>
      <w:lvlText w:val="•"/>
      <w:lvlJc w:val="left"/>
      <w:pPr>
        <w:tabs>
          <w:tab w:val="num" w:pos="360"/>
        </w:tabs>
        <w:ind w:left="360" w:firstLine="5028"/>
      </w:pPr>
      <w:rPr>
        <w:rFonts w:hint="default"/>
        <w:position w:val="0"/>
      </w:rPr>
    </w:lvl>
    <w:lvl w:ilvl="7">
      <w:start w:val="1"/>
      <w:numFmt w:val="bullet"/>
      <w:lvlText w:val="o"/>
      <w:lvlJc w:val="left"/>
      <w:pPr>
        <w:tabs>
          <w:tab w:val="num" w:pos="360"/>
        </w:tabs>
        <w:ind w:left="360" w:firstLine="5748"/>
      </w:pPr>
      <w:rPr>
        <w:rFonts w:hint="default"/>
        <w:position w:val="0"/>
      </w:rPr>
    </w:lvl>
    <w:lvl w:ilvl="8">
      <w:start w:val="1"/>
      <w:numFmt w:val="bullet"/>
      <w:lvlText w:val="•"/>
      <w:lvlJc w:val="left"/>
      <w:pPr>
        <w:tabs>
          <w:tab w:val="num" w:pos="360"/>
        </w:tabs>
        <w:ind w:left="360" w:firstLine="6468"/>
      </w:pPr>
      <w:rPr>
        <w:rFonts w:hint="default"/>
        <w:position w:val="0"/>
      </w:rPr>
    </w:lvl>
  </w:abstractNum>
  <w:abstractNum w:abstractNumId="12" w15:restartNumberingAfterBreak="0">
    <w:nsid w:val="00000012"/>
    <w:multiLevelType w:val="multilevel"/>
    <w:tmpl w:val="894EE884"/>
    <w:lvl w:ilvl="0">
      <w:start w:val="1"/>
      <w:numFmt w:val="bullet"/>
      <w:pStyle w:val="ImportWordListStyleDefinition5"/>
      <w:lvlText w:val="•"/>
      <w:lvlJc w:val="left"/>
      <w:pPr>
        <w:tabs>
          <w:tab w:val="num" w:pos="360"/>
        </w:tabs>
        <w:ind w:left="360" w:firstLine="70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1">
      <w:start w:val="1"/>
      <w:numFmt w:val="bullet"/>
      <w:lvlText w:val="•"/>
      <w:lvlJc w:val="left"/>
      <w:pPr>
        <w:tabs>
          <w:tab w:val="num" w:pos="360"/>
        </w:tabs>
        <w:ind w:left="360" w:firstLine="142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2">
      <w:start w:val="1"/>
      <w:numFmt w:val="bullet"/>
      <w:lvlText w:val="•"/>
      <w:lvlJc w:val="left"/>
      <w:pPr>
        <w:tabs>
          <w:tab w:val="num" w:pos="360"/>
        </w:tabs>
        <w:ind w:left="360" w:firstLine="214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3">
      <w:start w:val="1"/>
      <w:numFmt w:val="bullet"/>
      <w:lvlText w:val="•"/>
      <w:lvlJc w:val="left"/>
      <w:pPr>
        <w:tabs>
          <w:tab w:val="num" w:pos="360"/>
        </w:tabs>
        <w:ind w:left="360" w:firstLine="286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4">
      <w:start w:val="1"/>
      <w:numFmt w:val="bullet"/>
      <w:lvlText w:val="o"/>
      <w:lvlJc w:val="left"/>
      <w:pPr>
        <w:tabs>
          <w:tab w:val="num" w:pos="360"/>
        </w:tabs>
        <w:ind w:left="360" w:firstLine="358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5">
      <w:start w:val="1"/>
      <w:numFmt w:val="bullet"/>
      <w:lvlText w:val="•"/>
      <w:lvlJc w:val="left"/>
      <w:pPr>
        <w:tabs>
          <w:tab w:val="num" w:pos="360"/>
        </w:tabs>
        <w:ind w:left="360" w:firstLine="430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6">
      <w:start w:val="1"/>
      <w:numFmt w:val="bullet"/>
      <w:lvlText w:val="•"/>
      <w:lvlJc w:val="left"/>
      <w:pPr>
        <w:tabs>
          <w:tab w:val="num" w:pos="360"/>
        </w:tabs>
        <w:ind w:left="360" w:firstLine="502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7">
      <w:start w:val="1"/>
      <w:numFmt w:val="bullet"/>
      <w:lvlText w:val="o"/>
      <w:lvlJc w:val="left"/>
      <w:pPr>
        <w:tabs>
          <w:tab w:val="num" w:pos="360"/>
        </w:tabs>
        <w:ind w:left="360" w:firstLine="574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8">
      <w:start w:val="1"/>
      <w:numFmt w:val="bullet"/>
      <w:lvlText w:val="•"/>
      <w:lvlJc w:val="left"/>
      <w:pPr>
        <w:tabs>
          <w:tab w:val="num" w:pos="360"/>
        </w:tabs>
        <w:ind w:left="360" w:firstLine="646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abstractNum>
  <w:abstractNum w:abstractNumId="13" w15:restartNumberingAfterBreak="0">
    <w:nsid w:val="00000014"/>
    <w:multiLevelType w:val="multilevel"/>
    <w:tmpl w:val="894EE886"/>
    <w:lvl w:ilvl="0">
      <w:start w:val="1"/>
      <w:numFmt w:val="upperRoman"/>
      <w:pStyle w:val="List7"/>
      <w:lvlText w:val="%1."/>
      <w:lvlJc w:val="left"/>
      <w:pPr>
        <w:tabs>
          <w:tab w:val="num" w:pos="397"/>
        </w:tabs>
        <w:ind w:left="397" w:firstLine="0"/>
      </w:pPr>
      <w:rPr>
        <w:rFonts w:hint="default"/>
        <w:position w:val="0"/>
      </w:rPr>
    </w:lvl>
    <w:lvl w:ilvl="1">
      <w:start w:val="1"/>
      <w:numFmt w:val="decimal"/>
      <w:lvlText w:val="%2."/>
      <w:lvlJc w:val="left"/>
      <w:pPr>
        <w:tabs>
          <w:tab w:val="num" w:pos="557"/>
        </w:tabs>
        <w:ind w:left="557" w:firstLine="426"/>
      </w:pPr>
      <w:rPr>
        <w:rFonts w:hint="default"/>
        <w:position w:val="0"/>
      </w:rPr>
    </w:lvl>
    <w:lvl w:ilvl="2">
      <w:start w:val="1"/>
      <w:numFmt w:val="decimal"/>
      <w:lvlText w:val="%3."/>
      <w:lvlJc w:val="left"/>
      <w:pPr>
        <w:tabs>
          <w:tab w:val="num" w:pos="720"/>
        </w:tabs>
        <w:ind w:left="720" w:firstLine="0"/>
      </w:pPr>
      <w:rPr>
        <w:rFonts w:hint="default"/>
        <w:position w:val="0"/>
      </w:rPr>
    </w:lvl>
    <w:lvl w:ilvl="3">
      <w:start w:val="1"/>
      <w:numFmt w:val="decimal"/>
      <w:lvlText w:val="%4."/>
      <w:lvlJc w:val="left"/>
      <w:pPr>
        <w:tabs>
          <w:tab w:val="num" w:pos="864"/>
        </w:tabs>
        <w:ind w:left="864" w:firstLine="0"/>
      </w:pPr>
      <w:rPr>
        <w:rFonts w:hint="default"/>
        <w:position w:val="0"/>
      </w:rPr>
    </w:lvl>
    <w:lvl w:ilvl="4">
      <w:start w:val="1"/>
      <w:numFmt w:val="decimal"/>
      <w:lvlText w:val="%5."/>
      <w:lvlJc w:val="left"/>
      <w:pPr>
        <w:tabs>
          <w:tab w:val="num" w:pos="1008"/>
        </w:tabs>
        <w:ind w:left="1008" w:firstLine="0"/>
      </w:pPr>
      <w:rPr>
        <w:rFonts w:hint="default"/>
        <w:position w:val="0"/>
      </w:rPr>
    </w:lvl>
    <w:lvl w:ilvl="5">
      <w:start w:val="1"/>
      <w:numFmt w:val="decimal"/>
      <w:lvlText w:val="%6."/>
      <w:lvlJc w:val="left"/>
      <w:pPr>
        <w:tabs>
          <w:tab w:val="num" w:pos="1152"/>
        </w:tabs>
        <w:ind w:left="1152" w:firstLine="0"/>
      </w:pPr>
      <w:rPr>
        <w:rFonts w:hint="default"/>
        <w:position w:val="0"/>
      </w:rPr>
    </w:lvl>
    <w:lvl w:ilvl="6">
      <w:start w:val="1"/>
      <w:numFmt w:val="decimal"/>
      <w:lvlText w:val="%7."/>
      <w:lvlJc w:val="left"/>
      <w:pPr>
        <w:tabs>
          <w:tab w:val="num" w:pos="1296"/>
        </w:tabs>
        <w:ind w:left="1296" w:firstLine="0"/>
      </w:pPr>
      <w:rPr>
        <w:rFonts w:hint="default"/>
        <w:position w:val="0"/>
      </w:rPr>
    </w:lvl>
    <w:lvl w:ilvl="7">
      <w:start w:val="1"/>
      <w:numFmt w:val="decimal"/>
      <w:lvlText w:val="%8."/>
      <w:lvlJc w:val="left"/>
      <w:pPr>
        <w:tabs>
          <w:tab w:val="num" w:pos="1440"/>
        </w:tabs>
        <w:ind w:left="1440" w:firstLine="0"/>
      </w:pPr>
      <w:rPr>
        <w:rFonts w:hint="default"/>
        <w:position w:val="0"/>
      </w:rPr>
    </w:lvl>
    <w:lvl w:ilvl="8">
      <w:start w:val="1"/>
      <w:numFmt w:val="decimal"/>
      <w:lvlText w:val="%9."/>
      <w:lvlJc w:val="left"/>
      <w:pPr>
        <w:tabs>
          <w:tab w:val="num" w:pos="1584"/>
        </w:tabs>
        <w:ind w:left="1584" w:firstLine="0"/>
      </w:pPr>
      <w:rPr>
        <w:rFonts w:hint="default"/>
        <w:position w:val="0"/>
      </w:rPr>
    </w:lvl>
  </w:abstractNum>
  <w:abstractNum w:abstractNumId="14" w15:restartNumberingAfterBreak="0">
    <w:nsid w:val="00000019"/>
    <w:multiLevelType w:val="multilevel"/>
    <w:tmpl w:val="894EE88B"/>
    <w:lvl w:ilvl="0">
      <w:start w:val="1"/>
      <w:numFmt w:val="bullet"/>
      <w:pStyle w:val="List8"/>
      <w:lvlText w:val="•"/>
      <w:lvlJc w:val="left"/>
      <w:pPr>
        <w:tabs>
          <w:tab w:val="num" w:pos="380"/>
        </w:tabs>
        <w:ind w:left="38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5" w15:restartNumberingAfterBreak="0">
    <w:nsid w:val="0000001A"/>
    <w:multiLevelType w:val="multilevel"/>
    <w:tmpl w:val="894EE88C"/>
    <w:lvl w:ilvl="0">
      <w:start w:val="1"/>
      <w:numFmt w:val="bullet"/>
      <w:pStyle w:val="ImportWordListStyleDefinition3"/>
      <w:lvlText w:val="•"/>
      <w:lvlJc w:val="left"/>
      <w:pPr>
        <w:tabs>
          <w:tab w:val="num" w:pos="360"/>
        </w:tabs>
        <w:ind w:left="360" w:firstLine="3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1">
      <w:start w:val="1"/>
      <w:numFmt w:val="bullet"/>
      <w:lvlText w:val="o"/>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2">
      <w:start w:val="1"/>
      <w:numFmt w:val="bullet"/>
      <w:lvlText w:val="•"/>
      <w:lvlJc w:val="left"/>
      <w:pPr>
        <w:tabs>
          <w:tab w:val="num" w:pos="360"/>
        </w:tabs>
        <w:ind w:left="360" w:firstLine="18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3">
      <w:start w:val="1"/>
      <w:numFmt w:val="bullet"/>
      <w:lvlText w:val="•"/>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4">
      <w:start w:val="1"/>
      <w:numFmt w:val="bullet"/>
      <w:lvlText w:val="o"/>
      <w:lvlJc w:val="left"/>
      <w:pPr>
        <w:tabs>
          <w:tab w:val="num" w:pos="360"/>
        </w:tabs>
        <w:ind w:left="360" w:firstLine="324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5">
      <w:start w:val="1"/>
      <w:numFmt w:val="bullet"/>
      <w:lvlText w:val="•"/>
      <w:lvlJc w:val="left"/>
      <w:pPr>
        <w:tabs>
          <w:tab w:val="num" w:pos="360"/>
        </w:tabs>
        <w:ind w:left="360" w:firstLine="39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6">
      <w:start w:val="1"/>
      <w:numFmt w:val="bullet"/>
      <w:lvlText w:val="•"/>
      <w:lvlJc w:val="left"/>
      <w:pPr>
        <w:tabs>
          <w:tab w:val="num" w:pos="360"/>
        </w:tabs>
        <w:ind w:left="360" w:firstLine="46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7">
      <w:start w:val="1"/>
      <w:numFmt w:val="bullet"/>
      <w:lvlText w:val="o"/>
      <w:lvlJc w:val="left"/>
      <w:pPr>
        <w:tabs>
          <w:tab w:val="num" w:pos="360"/>
        </w:tabs>
        <w:ind w:left="360" w:firstLine="54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8">
      <w:start w:val="1"/>
      <w:numFmt w:val="bullet"/>
      <w:lvlText w:val="•"/>
      <w:lvlJc w:val="left"/>
      <w:pPr>
        <w:tabs>
          <w:tab w:val="num" w:pos="360"/>
        </w:tabs>
        <w:ind w:left="360" w:firstLine="61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abstractNum>
  <w:abstractNum w:abstractNumId="16" w15:restartNumberingAfterBreak="0">
    <w:nsid w:val="0000001C"/>
    <w:multiLevelType w:val="multilevel"/>
    <w:tmpl w:val="894EE88E"/>
    <w:lvl w:ilvl="0">
      <w:start w:val="1"/>
      <w:numFmt w:val="bullet"/>
      <w:pStyle w:val="List9"/>
      <w:lvlText w:val="-"/>
      <w:lvlJc w:val="left"/>
      <w:pPr>
        <w:tabs>
          <w:tab w:val="num" w:pos="380"/>
        </w:tabs>
        <w:ind w:left="38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7" w15:restartNumberingAfterBreak="0">
    <w:nsid w:val="0000001D"/>
    <w:multiLevelType w:val="multilevel"/>
    <w:tmpl w:val="894EE88F"/>
    <w:lvl w:ilvl="0">
      <w:start w:val="1"/>
      <w:numFmt w:val="bullet"/>
      <w:pStyle w:val="ImportWordListStyleDefinition1"/>
      <w:lvlText w:val="-"/>
      <w:lvlJc w:val="left"/>
      <w:pPr>
        <w:tabs>
          <w:tab w:val="num" w:pos="360"/>
        </w:tabs>
        <w:ind w:left="360" w:firstLine="3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1">
      <w:start w:val="1"/>
      <w:numFmt w:val="bullet"/>
      <w:lvlText w:val="o"/>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2">
      <w:start w:val="1"/>
      <w:numFmt w:val="bullet"/>
      <w:lvlText w:val="•"/>
      <w:lvlJc w:val="left"/>
      <w:pPr>
        <w:tabs>
          <w:tab w:val="num" w:pos="360"/>
        </w:tabs>
        <w:ind w:left="360" w:firstLine="18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3">
      <w:start w:val="1"/>
      <w:numFmt w:val="bullet"/>
      <w:lvlText w:val="•"/>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4">
      <w:start w:val="1"/>
      <w:numFmt w:val="bullet"/>
      <w:lvlText w:val="o"/>
      <w:lvlJc w:val="left"/>
      <w:pPr>
        <w:tabs>
          <w:tab w:val="num" w:pos="360"/>
        </w:tabs>
        <w:ind w:left="360" w:firstLine="324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5">
      <w:start w:val="1"/>
      <w:numFmt w:val="bullet"/>
      <w:lvlText w:val="•"/>
      <w:lvlJc w:val="left"/>
      <w:pPr>
        <w:tabs>
          <w:tab w:val="num" w:pos="360"/>
        </w:tabs>
        <w:ind w:left="360" w:firstLine="39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6">
      <w:start w:val="1"/>
      <w:numFmt w:val="bullet"/>
      <w:lvlText w:val="•"/>
      <w:lvlJc w:val="left"/>
      <w:pPr>
        <w:tabs>
          <w:tab w:val="num" w:pos="360"/>
        </w:tabs>
        <w:ind w:left="360" w:firstLine="46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7">
      <w:start w:val="1"/>
      <w:numFmt w:val="bullet"/>
      <w:lvlText w:val="o"/>
      <w:lvlJc w:val="left"/>
      <w:pPr>
        <w:tabs>
          <w:tab w:val="num" w:pos="360"/>
        </w:tabs>
        <w:ind w:left="360" w:firstLine="54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8">
      <w:start w:val="1"/>
      <w:numFmt w:val="bullet"/>
      <w:lvlText w:val="•"/>
      <w:lvlJc w:val="left"/>
      <w:pPr>
        <w:tabs>
          <w:tab w:val="num" w:pos="360"/>
        </w:tabs>
        <w:ind w:left="360" w:firstLine="61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abstractNum>
  <w:abstractNum w:abstractNumId="18" w15:restartNumberingAfterBreak="0">
    <w:nsid w:val="04CD526A"/>
    <w:multiLevelType w:val="hybridMultilevel"/>
    <w:tmpl w:val="A88A3D24"/>
    <w:lvl w:ilvl="0" w:tplc="BE929E84">
      <w:start w:val="3"/>
      <w:numFmt w:val="bullet"/>
      <w:lvlText w:val="-"/>
      <w:lvlJc w:val="left"/>
      <w:pPr>
        <w:ind w:left="720" w:hanging="360"/>
      </w:pPr>
      <w:rPr>
        <w:rFonts w:ascii="Arial" w:eastAsia="Arial Unicode MS"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05DD17A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B2743CE"/>
    <w:multiLevelType w:val="hybridMultilevel"/>
    <w:tmpl w:val="ECAC49D6"/>
    <w:lvl w:ilvl="0" w:tplc="FB1E4CE2">
      <w:start w:val="1"/>
      <w:numFmt w:val="bullet"/>
      <w:lvlText w:val="•"/>
      <w:lvlJc w:val="left"/>
      <w:pPr>
        <w:tabs>
          <w:tab w:val="num" w:pos="720"/>
        </w:tabs>
        <w:ind w:left="720" w:hanging="360"/>
      </w:pPr>
      <w:rPr>
        <w:rFonts w:ascii="Arial" w:hAnsi="Arial" w:hint="default"/>
      </w:rPr>
    </w:lvl>
    <w:lvl w:ilvl="1" w:tplc="0AF838A0">
      <w:start w:val="1"/>
      <w:numFmt w:val="bullet"/>
      <w:lvlText w:val="•"/>
      <w:lvlJc w:val="left"/>
      <w:pPr>
        <w:tabs>
          <w:tab w:val="num" w:pos="1440"/>
        </w:tabs>
        <w:ind w:left="1440" w:hanging="360"/>
      </w:pPr>
      <w:rPr>
        <w:rFonts w:ascii="Arial" w:hAnsi="Arial" w:hint="default"/>
      </w:rPr>
    </w:lvl>
    <w:lvl w:ilvl="2" w:tplc="9D4E4FA8" w:tentative="1">
      <w:start w:val="1"/>
      <w:numFmt w:val="bullet"/>
      <w:lvlText w:val="•"/>
      <w:lvlJc w:val="left"/>
      <w:pPr>
        <w:tabs>
          <w:tab w:val="num" w:pos="2160"/>
        </w:tabs>
        <w:ind w:left="2160" w:hanging="360"/>
      </w:pPr>
      <w:rPr>
        <w:rFonts w:ascii="Arial" w:hAnsi="Arial" w:hint="default"/>
      </w:rPr>
    </w:lvl>
    <w:lvl w:ilvl="3" w:tplc="600286B4" w:tentative="1">
      <w:start w:val="1"/>
      <w:numFmt w:val="bullet"/>
      <w:lvlText w:val="•"/>
      <w:lvlJc w:val="left"/>
      <w:pPr>
        <w:tabs>
          <w:tab w:val="num" w:pos="2880"/>
        </w:tabs>
        <w:ind w:left="2880" w:hanging="360"/>
      </w:pPr>
      <w:rPr>
        <w:rFonts w:ascii="Arial" w:hAnsi="Arial" w:hint="default"/>
      </w:rPr>
    </w:lvl>
    <w:lvl w:ilvl="4" w:tplc="1A68920A" w:tentative="1">
      <w:start w:val="1"/>
      <w:numFmt w:val="bullet"/>
      <w:lvlText w:val="•"/>
      <w:lvlJc w:val="left"/>
      <w:pPr>
        <w:tabs>
          <w:tab w:val="num" w:pos="3600"/>
        </w:tabs>
        <w:ind w:left="3600" w:hanging="360"/>
      </w:pPr>
      <w:rPr>
        <w:rFonts w:ascii="Arial" w:hAnsi="Arial" w:hint="default"/>
      </w:rPr>
    </w:lvl>
    <w:lvl w:ilvl="5" w:tplc="0392313C" w:tentative="1">
      <w:start w:val="1"/>
      <w:numFmt w:val="bullet"/>
      <w:lvlText w:val="•"/>
      <w:lvlJc w:val="left"/>
      <w:pPr>
        <w:tabs>
          <w:tab w:val="num" w:pos="4320"/>
        </w:tabs>
        <w:ind w:left="4320" w:hanging="360"/>
      </w:pPr>
      <w:rPr>
        <w:rFonts w:ascii="Arial" w:hAnsi="Arial" w:hint="default"/>
      </w:rPr>
    </w:lvl>
    <w:lvl w:ilvl="6" w:tplc="123AB2AC" w:tentative="1">
      <w:start w:val="1"/>
      <w:numFmt w:val="bullet"/>
      <w:lvlText w:val="•"/>
      <w:lvlJc w:val="left"/>
      <w:pPr>
        <w:tabs>
          <w:tab w:val="num" w:pos="5040"/>
        </w:tabs>
        <w:ind w:left="5040" w:hanging="360"/>
      </w:pPr>
      <w:rPr>
        <w:rFonts w:ascii="Arial" w:hAnsi="Arial" w:hint="default"/>
      </w:rPr>
    </w:lvl>
    <w:lvl w:ilvl="7" w:tplc="044E6E5E" w:tentative="1">
      <w:start w:val="1"/>
      <w:numFmt w:val="bullet"/>
      <w:lvlText w:val="•"/>
      <w:lvlJc w:val="left"/>
      <w:pPr>
        <w:tabs>
          <w:tab w:val="num" w:pos="5760"/>
        </w:tabs>
        <w:ind w:left="5760" w:hanging="360"/>
      </w:pPr>
      <w:rPr>
        <w:rFonts w:ascii="Arial" w:hAnsi="Arial" w:hint="default"/>
      </w:rPr>
    </w:lvl>
    <w:lvl w:ilvl="8" w:tplc="A21EC41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AC84318"/>
    <w:multiLevelType w:val="hybridMultilevel"/>
    <w:tmpl w:val="481228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5D1C36A5"/>
    <w:multiLevelType w:val="hybridMultilevel"/>
    <w:tmpl w:val="3FB69F24"/>
    <w:lvl w:ilvl="0" w:tplc="973A0DCE">
      <w:start w:val="1"/>
      <w:numFmt w:val="bullet"/>
      <w:lvlText w:val="•"/>
      <w:lvlJc w:val="left"/>
      <w:pPr>
        <w:tabs>
          <w:tab w:val="num" w:pos="720"/>
        </w:tabs>
        <w:ind w:left="720" w:hanging="360"/>
      </w:pPr>
      <w:rPr>
        <w:rFonts w:ascii="Arial" w:hAnsi="Arial" w:hint="default"/>
      </w:rPr>
    </w:lvl>
    <w:lvl w:ilvl="1" w:tplc="D332D89A">
      <w:start w:val="1"/>
      <w:numFmt w:val="bullet"/>
      <w:lvlText w:val="•"/>
      <w:lvlJc w:val="left"/>
      <w:pPr>
        <w:tabs>
          <w:tab w:val="num" w:pos="1440"/>
        </w:tabs>
        <w:ind w:left="1440" w:hanging="360"/>
      </w:pPr>
      <w:rPr>
        <w:rFonts w:ascii="Arial" w:hAnsi="Arial" w:hint="default"/>
      </w:rPr>
    </w:lvl>
    <w:lvl w:ilvl="2" w:tplc="2794B050" w:tentative="1">
      <w:start w:val="1"/>
      <w:numFmt w:val="bullet"/>
      <w:lvlText w:val="•"/>
      <w:lvlJc w:val="left"/>
      <w:pPr>
        <w:tabs>
          <w:tab w:val="num" w:pos="2160"/>
        </w:tabs>
        <w:ind w:left="2160" w:hanging="360"/>
      </w:pPr>
      <w:rPr>
        <w:rFonts w:ascii="Arial" w:hAnsi="Arial" w:hint="default"/>
      </w:rPr>
    </w:lvl>
    <w:lvl w:ilvl="3" w:tplc="58E47904" w:tentative="1">
      <w:start w:val="1"/>
      <w:numFmt w:val="bullet"/>
      <w:lvlText w:val="•"/>
      <w:lvlJc w:val="left"/>
      <w:pPr>
        <w:tabs>
          <w:tab w:val="num" w:pos="2880"/>
        </w:tabs>
        <w:ind w:left="2880" w:hanging="360"/>
      </w:pPr>
      <w:rPr>
        <w:rFonts w:ascii="Arial" w:hAnsi="Arial" w:hint="default"/>
      </w:rPr>
    </w:lvl>
    <w:lvl w:ilvl="4" w:tplc="057A61CE" w:tentative="1">
      <w:start w:val="1"/>
      <w:numFmt w:val="bullet"/>
      <w:lvlText w:val="•"/>
      <w:lvlJc w:val="left"/>
      <w:pPr>
        <w:tabs>
          <w:tab w:val="num" w:pos="3600"/>
        </w:tabs>
        <w:ind w:left="3600" w:hanging="360"/>
      </w:pPr>
      <w:rPr>
        <w:rFonts w:ascii="Arial" w:hAnsi="Arial" w:hint="default"/>
      </w:rPr>
    </w:lvl>
    <w:lvl w:ilvl="5" w:tplc="7C60E956" w:tentative="1">
      <w:start w:val="1"/>
      <w:numFmt w:val="bullet"/>
      <w:lvlText w:val="•"/>
      <w:lvlJc w:val="left"/>
      <w:pPr>
        <w:tabs>
          <w:tab w:val="num" w:pos="4320"/>
        </w:tabs>
        <w:ind w:left="4320" w:hanging="360"/>
      </w:pPr>
      <w:rPr>
        <w:rFonts w:ascii="Arial" w:hAnsi="Arial" w:hint="default"/>
      </w:rPr>
    </w:lvl>
    <w:lvl w:ilvl="6" w:tplc="3F7AB7A2" w:tentative="1">
      <w:start w:val="1"/>
      <w:numFmt w:val="bullet"/>
      <w:lvlText w:val="•"/>
      <w:lvlJc w:val="left"/>
      <w:pPr>
        <w:tabs>
          <w:tab w:val="num" w:pos="5040"/>
        </w:tabs>
        <w:ind w:left="5040" w:hanging="360"/>
      </w:pPr>
      <w:rPr>
        <w:rFonts w:ascii="Arial" w:hAnsi="Arial" w:hint="default"/>
      </w:rPr>
    </w:lvl>
    <w:lvl w:ilvl="7" w:tplc="7A267940" w:tentative="1">
      <w:start w:val="1"/>
      <w:numFmt w:val="bullet"/>
      <w:lvlText w:val="•"/>
      <w:lvlJc w:val="left"/>
      <w:pPr>
        <w:tabs>
          <w:tab w:val="num" w:pos="5760"/>
        </w:tabs>
        <w:ind w:left="5760" w:hanging="360"/>
      </w:pPr>
      <w:rPr>
        <w:rFonts w:ascii="Arial" w:hAnsi="Arial" w:hint="default"/>
      </w:rPr>
    </w:lvl>
    <w:lvl w:ilvl="8" w:tplc="F072EB3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FA16A99"/>
    <w:multiLevelType w:val="hybridMultilevel"/>
    <w:tmpl w:val="675255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75621155"/>
    <w:multiLevelType w:val="hybridMultilevel"/>
    <w:tmpl w:val="323A4E0A"/>
    <w:lvl w:ilvl="0" w:tplc="325AF28A">
      <w:start w:val="4"/>
      <w:numFmt w:val="bullet"/>
      <w:lvlText w:val="-"/>
      <w:lvlJc w:val="left"/>
      <w:pPr>
        <w:ind w:left="720" w:hanging="360"/>
      </w:pPr>
      <w:rPr>
        <w:rFonts w:ascii="Arial" w:eastAsia="Arial Unicode MS"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9"/>
  </w:num>
  <w:num w:numId="20">
    <w:abstractNumId w:val="23"/>
  </w:num>
  <w:num w:numId="21">
    <w:abstractNumId w:val="24"/>
  </w:num>
  <w:num w:numId="22">
    <w:abstractNumId w:val="18"/>
  </w:num>
  <w:num w:numId="23">
    <w:abstractNumId w:val="21"/>
  </w:num>
  <w:num w:numId="24">
    <w:abstractNumId w:val="22"/>
  </w:num>
  <w:num w:numId="25">
    <w:abstractNumId w:val="2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2529">
      <v:stroke weight="0" endcap="roun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495"/>
    <w:rsid w:val="000010A1"/>
    <w:rsid w:val="00002E5A"/>
    <w:rsid w:val="0000555E"/>
    <w:rsid w:val="00010876"/>
    <w:rsid w:val="00010CE1"/>
    <w:rsid w:val="00011991"/>
    <w:rsid w:val="00011E16"/>
    <w:rsid w:val="00015500"/>
    <w:rsid w:val="00016E0C"/>
    <w:rsid w:val="000217C2"/>
    <w:rsid w:val="00026AB2"/>
    <w:rsid w:val="00030029"/>
    <w:rsid w:val="00030161"/>
    <w:rsid w:val="00030839"/>
    <w:rsid w:val="00030D2E"/>
    <w:rsid w:val="000310FE"/>
    <w:rsid w:val="0003221F"/>
    <w:rsid w:val="00033B1F"/>
    <w:rsid w:val="000350F8"/>
    <w:rsid w:val="000357C9"/>
    <w:rsid w:val="00035BD9"/>
    <w:rsid w:val="000363FD"/>
    <w:rsid w:val="00037225"/>
    <w:rsid w:val="000377D3"/>
    <w:rsid w:val="00037AE9"/>
    <w:rsid w:val="00040ED0"/>
    <w:rsid w:val="00041052"/>
    <w:rsid w:val="00041865"/>
    <w:rsid w:val="00044E32"/>
    <w:rsid w:val="00045404"/>
    <w:rsid w:val="00050E23"/>
    <w:rsid w:val="00051401"/>
    <w:rsid w:val="0005319E"/>
    <w:rsid w:val="00053F87"/>
    <w:rsid w:val="000543C2"/>
    <w:rsid w:val="00054B86"/>
    <w:rsid w:val="00055461"/>
    <w:rsid w:val="00055B9D"/>
    <w:rsid w:val="000562A9"/>
    <w:rsid w:val="00056C14"/>
    <w:rsid w:val="00057FA2"/>
    <w:rsid w:val="000628B1"/>
    <w:rsid w:val="00062B2B"/>
    <w:rsid w:val="00063782"/>
    <w:rsid w:val="00064CA7"/>
    <w:rsid w:val="00066A79"/>
    <w:rsid w:val="00066AF1"/>
    <w:rsid w:val="00067E70"/>
    <w:rsid w:val="000700AA"/>
    <w:rsid w:val="00070F75"/>
    <w:rsid w:val="00072314"/>
    <w:rsid w:val="00072C97"/>
    <w:rsid w:val="00074207"/>
    <w:rsid w:val="000769A8"/>
    <w:rsid w:val="00077413"/>
    <w:rsid w:val="000819A4"/>
    <w:rsid w:val="00081DC1"/>
    <w:rsid w:val="00082085"/>
    <w:rsid w:val="0008431D"/>
    <w:rsid w:val="00084AB2"/>
    <w:rsid w:val="000851C1"/>
    <w:rsid w:val="00085BE4"/>
    <w:rsid w:val="00090A50"/>
    <w:rsid w:val="00095778"/>
    <w:rsid w:val="000964AE"/>
    <w:rsid w:val="000970F1"/>
    <w:rsid w:val="000A3009"/>
    <w:rsid w:val="000A637A"/>
    <w:rsid w:val="000B1DA8"/>
    <w:rsid w:val="000B469C"/>
    <w:rsid w:val="000B6086"/>
    <w:rsid w:val="000B622E"/>
    <w:rsid w:val="000B7ED2"/>
    <w:rsid w:val="000C0327"/>
    <w:rsid w:val="000C0989"/>
    <w:rsid w:val="000C0EB9"/>
    <w:rsid w:val="000C2984"/>
    <w:rsid w:val="000C4C80"/>
    <w:rsid w:val="000C6309"/>
    <w:rsid w:val="000C7B9B"/>
    <w:rsid w:val="000D268F"/>
    <w:rsid w:val="000D3FB1"/>
    <w:rsid w:val="000D619C"/>
    <w:rsid w:val="000D6879"/>
    <w:rsid w:val="000D7912"/>
    <w:rsid w:val="000D7BC2"/>
    <w:rsid w:val="000E0744"/>
    <w:rsid w:val="000E092B"/>
    <w:rsid w:val="000E1E2B"/>
    <w:rsid w:val="000E2F8F"/>
    <w:rsid w:val="000E2FD8"/>
    <w:rsid w:val="000E3B7C"/>
    <w:rsid w:val="000E3C40"/>
    <w:rsid w:val="000E3E97"/>
    <w:rsid w:val="000E6805"/>
    <w:rsid w:val="000F275A"/>
    <w:rsid w:val="000F33F0"/>
    <w:rsid w:val="000F4CF7"/>
    <w:rsid w:val="000F6B7A"/>
    <w:rsid w:val="000F7EF9"/>
    <w:rsid w:val="00101BBB"/>
    <w:rsid w:val="0010294B"/>
    <w:rsid w:val="00102E1A"/>
    <w:rsid w:val="00105A77"/>
    <w:rsid w:val="00107FE9"/>
    <w:rsid w:val="001112B1"/>
    <w:rsid w:val="00112CE2"/>
    <w:rsid w:val="00115C3F"/>
    <w:rsid w:val="00117600"/>
    <w:rsid w:val="00121CB2"/>
    <w:rsid w:val="001248A7"/>
    <w:rsid w:val="00125102"/>
    <w:rsid w:val="001261B7"/>
    <w:rsid w:val="0012723C"/>
    <w:rsid w:val="00127B1A"/>
    <w:rsid w:val="00127EF4"/>
    <w:rsid w:val="001304EA"/>
    <w:rsid w:val="001307E4"/>
    <w:rsid w:val="00130CCB"/>
    <w:rsid w:val="00131159"/>
    <w:rsid w:val="001338AB"/>
    <w:rsid w:val="00133F31"/>
    <w:rsid w:val="00134765"/>
    <w:rsid w:val="00134B8A"/>
    <w:rsid w:val="00134D19"/>
    <w:rsid w:val="0013642F"/>
    <w:rsid w:val="001375AB"/>
    <w:rsid w:val="00140157"/>
    <w:rsid w:val="00142308"/>
    <w:rsid w:val="00142CC8"/>
    <w:rsid w:val="00143F15"/>
    <w:rsid w:val="001442E9"/>
    <w:rsid w:val="00144E4C"/>
    <w:rsid w:val="00145735"/>
    <w:rsid w:val="00146EBE"/>
    <w:rsid w:val="00147361"/>
    <w:rsid w:val="001501A9"/>
    <w:rsid w:val="00150305"/>
    <w:rsid w:val="0015176E"/>
    <w:rsid w:val="00155B15"/>
    <w:rsid w:val="00156B39"/>
    <w:rsid w:val="00161232"/>
    <w:rsid w:val="00162E62"/>
    <w:rsid w:val="00171533"/>
    <w:rsid w:val="00176E43"/>
    <w:rsid w:val="0018002C"/>
    <w:rsid w:val="00181736"/>
    <w:rsid w:val="0018188D"/>
    <w:rsid w:val="00181E1F"/>
    <w:rsid w:val="00182E0D"/>
    <w:rsid w:val="0018559F"/>
    <w:rsid w:val="00185B52"/>
    <w:rsid w:val="001901F1"/>
    <w:rsid w:val="00190226"/>
    <w:rsid w:val="00191EA4"/>
    <w:rsid w:val="0019301E"/>
    <w:rsid w:val="00195697"/>
    <w:rsid w:val="001961E8"/>
    <w:rsid w:val="00196CF2"/>
    <w:rsid w:val="001A01DF"/>
    <w:rsid w:val="001A04BF"/>
    <w:rsid w:val="001A0933"/>
    <w:rsid w:val="001A3C9D"/>
    <w:rsid w:val="001A436B"/>
    <w:rsid w:val="001A43F9"/>
    <w:rsid w:val="001A7DC4"/>
    <w:rsid w:val="001B2281"/>
    <w:rsid w:val="001B571B"/>
    <w:rsid w:val="001B6118"/>
    <w:rsid w:val="001B67DD"/>
    <w:rsid w:val="001C185F"/>
    <w:rsid w:val="001C665B"/>
    <w:rsid w:val="001D31BB"/>
    <w:rsid w:val="001D380D"/>
    <w:rsid w:val="001E0224"/>
    <w:rsid w:val="001E294F"/>
    <w:rsid w:val="001E29DF"/>
    <w:rsid w:val="001E412C"/>
    <w:rsid w:val="001E523C"/>
    <w:rsid w:val="001E5386"/>
    <w:rsid w:val="001E625E"/>
    <w:rsid w:val="001E7A52"/>
    <w:rsid w:val="001F0263"/>
    <w:rsid w:val="001F46D0"/>
    <w:rsid w:val="001F581E"/>
    <w:rsid w:val="001F6098"/>
    <w:rsid w:val="001F6FCB"/>
    <w:rsid w:val="001F6FEB"/>
    <w:rsid w:val="00201C86"/>
    <w:rsid w:val="0020275B"/>
    <w:rsid w:val="00203107"/>
    <w:rsid w:val="00203A10"/>
    <w:rsid w:val="00203E5B"/>
    <w:rsid w:val="002057BE"/>
    <w:rsid w:val="00205AFD"/>
    <w:rsid w:val="00206656"/>
    <w:rsid w:val="00207749"/>
    <w:rsid w:val="0021026B"/>
    <w:rsid w:val="00211CD5"/>
    <w:rsid w:val="00212958"/>
    <w:rsid w:val="00212DA3"/>
    <w:rsid w:val="00214849"/>
    <w:rsid w:val="00214FCB"/>
    <w:rsid w:val="002150E0"/>
    <w:rsid w:val="00215667"/>
    <w:rsid w:val="0022036A"/>
    <w:rsid w:val="00223CEB"/>
    <w:rsid w:val="00223DAA"/>
    <w:rsid w:val="00226941"/>
    <w:rsid w:val="00227432"/>
    <w:rsid w:val="00231312"/>
    <w:rsid w:val="00231787"/>
    <w:rsid w:val="00231C54"/>
    <w:rsid w:val="00235A48"/>
    <w:rsid w:val="00235A82"/>
    <w:rsid w:val="0023629E"/>
    <w:rsid w:val="00236A65"/>
    <w:rsid w:val="00236F08"/>
    <w:rsid w:val="002401B1"/>
    <w:rsid w:val="00241D0D"/>
    <w:rsid w:val="00242BD1"/>
    <w:rsid w:val="00242E22"/>
    <w:rsid w:val="00244E10"/>
    <w:rsid w:val="00244F22"/>
    <w:rsid w:val="00245021"/>
    <w:rsid w:val="002501AF"/>
    <w:rsid w:val="00250F2B"/>
    <w:rsid w:val="0025197C"/>
    <w:rsid w:val="0025228E"/>
    <w:rsid w:val="00252E46"/>
    <w:rsid w:val="00253998"/>
    <w:rsid w:val="0025492D"/>
    <w:rsid w:val="002560FD"/>
    <w:rsid w:val="00257715"/>
    <w:rsid w:val="002634AA"/>
    <w:rsid w:val="00264501"/>
    <w:rsid w:val="00265777"/>
    <w:rsid w:val="00267310"/>
    <w:rsid w:val="00267F1B"/>
    <w:rsid w:val="00270552"/>
    <w:rsid w:val="00272A66"/>
    <w:rsid w:val="00272CE3"/>
    <w:rsid w:val="0027429D"/>
    <w:rsid w:val="00275A6F"/>
    <w:rsid w:val="00281FB2"/>
    <w:rsid w:val="002829AD"/>
    <w:rsid w:val="0028539D"/>
    <w:rsid w:val="002865C5"/>
    <w:rsid w:val="00287F37"/>
    <w:rsid w:val="00290415"/>
    <w:rsid w:val="00294730"/>
    <w:rsid w:val="002A13F2"/>
    <w:rsid w:val="002A225D"/>
    <w:rsid w:val="002A2B7C"/>
    <w:rsid w:val="002A33A9"/>
    <w:rsid w:val="002A4A56"/>
    <w:rsid w:val="002A579B"/>
    <w:rsid w:val="002A5C54"/>
    <w:rsid w:val="002A5D1C"/>
    <w:rsid w:val="002A5D2E"/>
    <w:rsid w:val="002A61EB"/>
    <w:rsid w:val="002A75E5"/>
    <w:rsid w:val="002B05B7"/>
    <w:rsid w:val="002B4249"/>
    <w:rsid w:val="002C1855"/>
    <w:rsid w:val="002C33B5"/>
    <w:rsid w:val="002C3424"/>
    <w:rsid w:val="002C3B17"/>
    <w:rsid w:val="002C4901"/>
    <w:rsid w:val="002C5058"/>
    <w:rsid w:val="002C5076"/>
    <w:rsid w:val="002C5242"/>
    <w:rsid w:val="002C6695"/>
    <w:rsid w:val="002C7428"/>
    <w:rsid w:val="002C755A"/>
    <w:rsid w:val="002C7976"/>
    <w:rsid w:val="002D20A2"/>
    <w:rsid w:val="002D2F3C"/>
    <w:rsid w:val="002D36D2"/>
    <w:rsid w:val="002D4C0E"/>
    <w:rsid w:val="002D4DEB"/>
    <w:rsid w:val="002D7CE5"/>
    <w:rsid w:val="002D7DC2"/>
    <w:rsid w:val="002D7F86"/>
    <w:rsid w:val="002E0955"/>
    <w:rsid w:val="002E647E"/>
    <w:rsid w:val="002F0329"/>
    <w:rsid w:val="002F20EC"/>
    <w:rsid w:val="002F231D"/>
    <w:rsid w:val="002F3252"/>
    <w:rsid w:val="002F3FB9"/>
    <w:rsid w:val="002F5797"/>
    <w:rsid w:val="002F7D35"/>
    <w:rsid w:val="00300294"/>
    <w:rsid w:val="00302D42"/>
    <w:rsid w:val="00302EA3"/>
    <w:rsid w:val="003055E6"/>
    <w:rsid w:val="003068BC"/>
    <w:rsid w:val="00307503"/>
    <w:rsid w:val="00307993"/>
    <w:rsid w:val="00312675"/>
    <w:rsid w:val="00313E2E"/>
    <w:rsid w:val="003141AF"/>
    <w:rsid w:val="00314C07"/>
    <w:rsid w:val="00316EB7"/>
    <w:rsid w:val="003206D3"/>
    <w:rsid w:val="00320F6A"/>
    <w:rsid w:val="003219F0"/>
    <w:rsid w:val="00321D97"/>
    <w:rsid w:val="00321EEC"/>
    <w:rsid w:val="00324A28"/>
    <w:rsid w:val="00326512"/>
    <w:rsid w:val="00331977"/>
    <w:rsid w:val="00332352"/>
    <w:rsid w:val="00333650"/>
    <w:rsid w:val="00335CB4"/>
    <w:rsid w:val="00336E26"/>
    <w:rsid w:val="00341393"/>
    <w:rsid w:val="00341AC4"/>
    <w:rsid w:val="00341C23"/>
    <w:rsid w:val="00342103"/>
    <w:rsid w:val="00342A0C"/>
    <w:rsid w:val="00342A3F"/>
    <w:rsid w:val="00343989"/>
    <w:rsid w:val="00344214"/>
    <w:rsid w:val="003446D8"/>
    <w:rsid w:val="00344854"/>
    <w:rsid w:val="00345CAC"/>
    <w:rsid w:val="0034603F"/>
    <w:rsid w:val="00346614"/>
    <w:rsid w:val="003503A4"/>
    <w:rsid w:val="00350EEF"/>
    <w:rsid w:val="003545CE"/>
    <w:rsid w:val="00356A93"/>
    <w:rsid w:val="003606AA"/>
    <w:rsid w:val="0036166C"/>
    <w:rsid w:val="0036388C"/>
    <w:rsid w:val="00363FD3"/>
    <w:rsid w:val="00366473"/>
    <w:rsid w:val="00366FD4"/>
    <w:rsid w:val="00367CEE"/>
    <w:rsid w:val="00373511"/>
    <w:rsid w:val="00373E53"/>
    <w:rsid w:val="00375BF8"/>
    <w:rsid w:val="0038051D"/>
    <w:rsid w:val="00380991"/>
    <w:rsid w:val="00380B09"/>
    <w:rsid w:val="003815C4"/>
    <w:rsid w:val="0038386E"/>
    <w:rsid w:val="00383BD4"/>
    <w:rsid w:val="00383F0D"/>
    <w:rsid w:val="003840F0"/>
    <w:rsid w:val="00384231"/>
    <w:rsid w:val="00384B70"/>
    <w:rsid w:val="00385E3F"/>
    <w:rsid w:val="00386F73"/>
    <w:rsid w:val="003879A4"/>
    <w:rsid w:val="00387DF7"/>
    <w:rsid w:val="0039028E"/>
    <w:rsid w:val="003902B9"/>
    <w:rsid w:val="003902C5"/>
    <w:rsid w:val="00391800"/>
    <w:rsid w:val="00391D0C"/>
    <w:rsid w:val="0039219D"/>
    <w:rsid w:val="003924BB"/>
    <w:rsid w:val="00392BD7"/>
    <w:rsid w:val="00393380"/>
    <w:rsid w:val="0039351C"/>
    <w:rsid w:val="00393885"/>
    <w:rsid w:val="00395D39"/>
    <w:rsid w:val="0039780B"/>
    <w:rsid w:val="003A0051"/>
    <w:rsid w:val="003A093F"/>
    <w:rsid w:val="003A11AB"/>
    <w:rsid w:val="003A257C"/>
    <w:rsid w:val="003A3402"/>
    <w:rsid w:val="003A60DF"/>
    <w:rsid w:val="003A71EF"/>
    <w:rsid w:val="003B2324"/>
    <w:rsid w:val="003B3E13"/>
    <w:rsid w:val="003B774F"/>
    <w:rsid w:val="003B7F32"/>
    <w:rsid w:val="003C2C65"/>
    <w:rsid w:val="003C48AB"/>
    <w:rsid w:val="003C5451"/>
    <w:rsid w:val="003C6C8C"/>
    <w:rsid w:val="003D082B"/>
    <w:rsid w:val="003D0C27"/>
    <w:rsid w:val="003D1AA9"/>
    <w:rsid w:val="003D3D10"/>
    <w:rsid w:val="003D3E69"/>
    <w:rsid w:val="003D3E76"/>
    <w:rsid w:val="003D48BF"/>
    <w:rsid w:val="003D5174"/>
    <w:rsid w:val="003D56C4"/>
    <w:rsid w:val="003D6293"/>
    <w:rsid w:val="003D6342"/>
    <w:rsid w:val="003E1ED0"/>
    <w:rsid w:val="003E3BF3"/>
    <w:rsid w:val="003E3D98"/>
    <w:rsid w:val="003E6E33"/>
    <w:rsid w:val="003F05E2"/>
    <w:rsid w:val="003F1DC8"/>
    <w:rsid w:val="003F2186"/>
    <w:rsid w:val="003F4724"/>
    <w:rsid w:val="0040025F"/>
    <w:rsid w:val="00400F55"/>
    <w:rsid w:val="0040157C"/>
    <w:rsid w:val="00401E76"/>
    <w:rsid w:val="004021BD"/>
    <w:rsid w:val="004025A3"/>
    <w:rsid w:val="004049AD"/>
    <w:rsid w:val="004049C8"/>
    <w:rsid w:val="0040648F"/>
    <w:rsid w:val="0040657A"/>
    <w:rsid w:val="00410480"/>
    <w:rsid w:val="00411084"/>
    <w:rsid w:val="00413121"/>
    <w:rsid w:val="00415D4C"/>
    <w:rsid w:val="00416E6F"/>
    <w:rsid w:val="004175A6"/>
    <w:rsid w:val="00417821"/>
    <w:rsid w:val="0041785F"/>
    <w:rsid w:val="00420806"/>
    <w:rsid w:val="004208E4"/>
    <w:rsid w:val="00420D4F"/>
    <w:rsid w:val="004217AA"/>
    <w:rsid w:val="00421F88"/>
    <w:rsid w:val="004225DC"/>
    <w:rsid w:val="00423C5A"/>
    <w:rsid w:val="0042552C"/>
    <w:rsid w:val="00425A7F"/>
    <w:rsid w:val="00427995"/>
    <w:rsid w:val="0043461A"/>
    <w:rsid w:val="00434F93"/>
    <w:rsid w:val="00440557"/>
    <w:rsid w:val="004406C1"/>
    <w:rsid w:val="00443446"/>
    <w:rsid w:val="00444842"/>
    <w:rsid w:val="0044743B"/>
    <w:rsid w:val="004506BC"/>
    <w:rsid w:val="0045126A"/>
    <w:rsid w:val="00451355"/>
    <w:rsid w:val="00451FDE"/>
    <w:rsid w:val="00452830"/>
    <w:rsid w:val="0045707D"/>
    <w:rsid w:val="00457C3B"/>
    <w:rsid w:val="00457D85"/>
    <w:rsid w:val="00463B9D"/>
    <w:rsid w:val="0047094F"/>
    <w:rsid w:val="00475033"/>
    <w:rsid w:val="0047783B"/>
    <w:rsid w:val="0048170F"/>
    <w:rsid w:val="004829C9"/>
    <w:rsid w:val="00484402"/>
    <w:rsid w:val="0048590E"/>
    <w:rsid w:val="0049258B"/>
    <w:rsid w:val="00493AA3"/>
    <w:rsid w:val="00493DFF"/>
    <w:rsid w:val="00497A9A"/>
    <w:rsid w:val="004A2A43"/>
    <w:rsid w:val="004A60AF"/>
    <w:rsid w:val="004B0D22"/>
    <w:rsid w:val="004B584D"/>
    <w:rsid w:val="004B6E59"/>
    <w:rsid w:val="004B734E"/>
    <w:rsid w:val="004C1C0D"/>
    <w:rsid w:val="004C25DC"/>
    <w:rsid w:val="004C317D"/>
    <w:rsid w:val="004C6AFA"/>
    <w:rsid w:val="004C6DCE"/>
    <w:rsid w:val="004C7495"/>
    <w:rsid w:val="004C780D"/>
    <w:rsid w:val="004C7E1E"/>
    <w:rsid w:val="004D00FC"/>
    <w:rsid w:val="004D0246"/>
    <w:rsid w:val="004D2268"/>
    <w:rsid w:val="004D2544"/>
    <w:rsid w:val="004D53EF"/>
    <w:rsid w:val="004E06BD"/>
    <w:rsid w:val="004E34EA"/>
    <w:rsid w:val="004E3896"/>
    <w:rsid w:val="004E3E7E"/>
    <w:rsid w:val="004E4305"/>
    <w:rsid w:val="004F0A7F"/>
    <w:rsid w:val="004F300F"/>
    <w:rsid w:val="004F4168"/>
    <w:rsid w:val="005017D8"/>
    <w:rsid w:val="00501CBC"/>
    <w:rsid w:val="00501DBC"/>
    <w:rsid w:val="005052AB"/>
    <w:rsid w:val="00505D77"/>
    <w:rsid w:val="0050792C"/>
    <w:rsid w:val="0051003E"/>
    <w:rsid w:val="00510286"/>
    <w:rsid w:val="00511728"/>
    <w:rsid w:val="00511C64"/>
    <w:rsid w:val="0051229B"/>
    <w:rsid w:val="0051274D"/>
    <w:rsid w:val="0051361C"/>
    <w:rsid w:val="0051574B"/>
    <w:rsid w:val="00516729"/>
    <w:rsid w:val="00520A54"/>
    <w:rsid w:val="00520A77"/>
    <w:rsid w:val="00521015"/>
    <w:rsid w:val="00521554"/>
    <w:rsid w:val="005231C9"/>
    <w:rsid w:val="005238A8"/>
    <w:rsid w:val="005248B6"/>
    <w:rsid w:val="00525BD5"/>
    <w:rsid w:val="005302DD"/>
    <w:rsid w:val="0053261D"/>
    <w:rsid w:val="00532979"/>
    <w:rsid w:val="00532A78"/>
    <w:rsid w:val="00532CA4"/>
    <w:rsid w:val="00535477"/>
    <w:rsid w:val="00535C6D"/>
    <w:rsid w:val="00541DB3"/>
    <w:rsid w:val="00543C6C"/>
    <w:rsid w:val="00543F15"/>
    <w:rsid w:val="00546AB3"/>
    <w:rsid w:val="00546C8D"/>
    <w:rsid w:val="00550ADC"/>
    <w:rsid w:val="00551EB8"/>
    <w:rsid w:val="00553160"/>
    <w:rsid w:val="00555309"/>
    <w:rsid w:val="0055560A"/>
    <w:rsid w:val="00555D03"/>
    <w:rsid w:val="00555D2B"/>
    <w:rsid w:val="005573A6"/>
    <w:rsid w:val="00560123"/>
    <w:rsid w:val="0056090E"/>
    <w:rsid w:val="00562930"/>
    <w:rsid w:val="005644D0"/>
    <w:rsid w:val="00566F9E"/>
    <w:rsid w:val="00571CB2"/>
    <w:rsid w:val="00572168"/>
    <w:rsid w:val="00572CDE"/>
    <w:rsid w:val="0058308B"/>
    <w:rsid w:val="00584195"/>
    <w:rsid w:val="0058426F"/>
    <w:rsid w:val="005848B7"/>
    <w:rsid w:val="00584D9B"/>
    <w:rsid w:val="005855CA"/>
    <w:rsid w:val="005877EB"/>
    <w:rsid w:val="0059068B"/>
    <w:rsid w:val="0059176A"/>
    <w:rsid w:val="005919A1"/>
    <w:rsid w:val="00596F61"/>
    <w:rsid w:val="0059739C"/>
    <w:rsid w:val="00597C20"/>
    <w:rsid w:val="005A1FFC"/>
    <w:rsid w:val="005A200D"/>
    <w:rsid w:val="005A2FE3"/>
    <w:rsid w:val="005A46F0"/>
    <w:rsid w:val="005A57E5"/>
    <w:rsid w:val="005B06DD"/>
    <w:rsid w:val="005B41DA"/>
    <w:rsid w:val="005B503A"/>
    <w:rsid w:val="005B5824"/>
    <w:rsid w:val="005C0DF1"/>
    <w:rsid w:val="005C1297"/>
    <w:rsid w:val="005C587D"/>
    <w:rsid w:val="005C5923"/>
    <w:rsid w:val="005C6715"/>
    <w:rsid w:val="005C706E"/>
    <w:rsid w:val="005C71A7"/>
    <w:rsid w:val="005D2396"/>
    <w:rsid w:val="005D2526"/>
    <w:rsid w:val="005D711D"/>
    <w:rsid w:val="005E1282"/>
    <w:rsid w:val="005E1A3B"/>
    <w:rsid w:val="005E209E"/>
    <w:rsid w:val="005E2142"/>
    <w:rsid w:val="005E27E7"/>
    <w:rsid w:val="005E32D9"/>
    <w:rsid w:val="005E4DF3"/>
    <w:rsid w:val="005E5167"/>
    <w:rsid w:val="005E714C"/>
    <w:rsid w:val="005E71D2"/>
    <w:rsid w:val="005F29D1"/>
    <w:rsid w:val="005F34C6"/>
    <w:rsid w:val="005F4B07"/>
    <w:rsid w:val="005F5C98"/>
    <w:rsid w:val="005F7904"/>
    <w:rsid w:val="00600716"/>
    <w:rsid w:val="00602000"/>
    <w:rsid w:val="006021AA"/>
    <w:rsid w:val="00603144"/>
    <w:rsid w:val="0060452D"/>
    <w:rsid w:val="006045BF"/>
    <w:rsid w:val="00604FA5"/>
    <w:rsid w:val="0060538F"/>
    <w:rsid w:val="006055AD"/>
    <w:rsid w:val="00606A90"/>
    <w:rsid w:val="00607A29"/>
    <w:rsid w:val="00607B1F"/>
    <w:rsid w:val="0061022F"/>
    <w:rsid w:val="00611897"/>
    <w:rsid w:val="00611D25"/>
    <w:rsid w:val="00613CCA"/>
    <w:rsid w:val="00614918"/>
    <w:rsid w:val="006152CC"/>
    <w:rsid w:val="00615BA8"/>
    <w:rsid w:val="00617921"/>
    <w:rsid w:val="006200D9"/>
    <w:rsid w:val="00621F1E"/>
    <w:rsid w:val="006244CA"/>
    <w:rsid w:val="00626571"/>
    <w:rsid w:val="006268B6"/>
    <w:rsid w:val="006279EE"/>
    <w:rsid w:val="00631509"/>
    <w:rsid w:val="006316EF"/>
    <w:rsid w:val="00632C8E"/>
    <w:rsid w:val="0064108B"/>
    <w:rsid w:val="00642E94"/>
    <w:rsid w:val="00644CED"/>
    <w:rsid w:val="00645156"/>
    <w:rsid w:val="00647917"/>
    <w:rsid w:val="006507D1"/>
    <w:rsid w:val="00651C85"/>
    <w:rsid w:val="00652C43"/>
    <w:rsid w:val="0065393F"/>
    <w:rsid w:val="00653B2E"/>
    <w:rsid w:val="006542E7"/>
    <w:rsid w:val="0065501E"/>
    <w:rsid w:val="006550C5"/>
    <w:rsid w:val="00656FA5"/>
    <w:rsid w:val="00660E2D"/>
    <w:rsid w:val="00662CF2"/>
    <w:rsid w:val="006657A0"/>
    <w:rsid w:val="006663AF"/>
    <w:rsid w:val="00667DD7"/>
    <w:rsid w:val="00667EC1"/>
    <w:rsid w:val="0067339D"/>
    <w:rsid w:val="006734D2"/>
    <w:rsid w:val="00673D68"/>
    <w:rsid w:val="006747F0"/>
    <w:rsid w:val="00677C7F"/>
    <w:rsid w:val="006819BD"/>
    <w:rsid w:val="00681D0A"/>
    <w:rsid w:val="006822F8"/>
    <w:rsid w:val="0068391C"/>
    <w:rsid w:val="00683A25"/>
    <w:rsid w:val="0068462F"/>
    <w:rsid w:val="00684AB0"/>
    <w:rsid w:val="00684CA9"/>
    <w:rsid w:val="006854A2"/>
    <w:rsid w:val="006855A3"/>
    <w:rsid w:val="00687E0A"/>
    <w:rsid w:val="0069141C"/>
    <w:rsid w:val="0069168C"/>
    <w:rsid w:val="00692852"/>
    <w:rsid w:val="00693571"/>
    <w:rsid w:val="00694816"/>
    <w:rsid w:val="00694A38"/>
    <w:rsid w:val="006951E1"/>
    <w:rsid w:val="00696C4B"/>
    <w:rsid w:val="006A06DB"/>
    <w:rsid w:val="006A0C6F"/>
    <w:rsid w:val="006A0CA3"/>
    <w:rsid w:val="006A0E4D"/>
    <w:rsid w:val="006A26D9"/>
    <w:rsid w:val="006A2E7D"/>
    <w:rsid w:val="006A2F7B"/>
    <w:rsid w:val="006A35F6"/>
    <w:rsid w:val="006A39E3"/>
    <w:rsid w:val="006A5F88"/>
    <w:rsid w:val="006A72C7"/>
    <w:rsid w:val="006B079C"/>
    <w:rsid w:val="006B0F71"/>
    <w:rsid w:val="006B393B"/>
    <w:rsid w:val="006B3EA1"/>
    <w:rsid w:val="006B50F5"/>
    <w:rsid w:val="006B7057"/>
    <w:rsid w:val="006C02D8"/>
    <w:rsid w:val="006C0E47"/>
    <w:rsid w:val="006C33CC"/>
    <w:rsid w:val="006C3907"/>
    <w:rsid w:val="006C3BAA"/>
    <w:rsid w:val="006C4336"/>
    <w:rsid w:val="006C44C5"/>
    <w:rsid w:val="006C476E"/>
    <w:rsid w:val="006C5735"/>
    <w:rsid w:val="006C60F6"/>
    <w:rsid w:val="006C7C99"/>
    <w:rsid w:val="006D038F"/>
    <w:rsid w:val="006D78CF"/>
    <w:rsid w:val="006E3CB8"/>
    <w:rsid w:val="006E454E"/>
    <w:rsid w:val="006E7E6D"/>
    <w:rsid w:val="006E7EB3"/>
    <w:rsid w:val="006F014E"/>
    <w:rsid w:val="006F0A92"/>
    <w:rsid w:val="00702599"/>
    <w:rsid w:val="00702EC6"/>
    <w:rsid w:val="0070436B"/>
    <w:rsid w:val="00706DC3"/>
    <w:rsid w:val="00710D75"/>
    <w:rsid w:val="00712927"/>
    <w:rsid w:val="0072145A"/>
    <w:rsid w:val="00721658"/>
    <w:rsid w:val="007218CB"/>
    <w:rsid w:val="00721CAE"/>
    <w:rsid w:val="0072325D"/>
    <w:rsid w:val="00723C2E"/>
    <w:rsid w:val="007259D7"/>
    <w:rsid w:val="00725C08"/>
    <w:rsid w:val="00725E01"/>
    <w:rsid w:val="00726843"/>
    <w:rsid w:val="0072705D"/>
    <w:rsid w:val="007308B1"/>
    <w:rsid w:val="0073117C"/>
    <w:rsid w:val="00731416"/>
    <w:rsid w:val="00731A8C"/>
    <w:rsid w:val="00732008"/>
    <w:rsid w:val="00732C15"/>
    <w:rsid w:val="007331DA"/>
    <w:rsid w:val="0073379E"/>
    <w:rsid w:val="00733FCB"/>
    <w:rsid w:val="007344FE"/>
    <w:rsid w:val="00735823"/>
    <w:rsid w:val="00736D40"/>
    <w:rsid w:val="00736EFF"/>
    <w:rsid w:val="00743295"/>
    <w:rsid w:val="00744721"/>
    <w:rsid w:val="0074578F"/>
    <w:rsid w:val="0074678D"/>
    <w:rsid w:val="00746B14"/>
    <w:rsid w:val="007479E8"/>
    <w:rsid w:val="007511FD"/>
    <w:rsid w:val="00753186"/>
    <w:rsid w:val="00754594"/>
    <w:rsid w:val="0075534D"/>
    <w:rsid w:val="00755C98"/>
    <w:rsid w:val="00760C60"/>
    <w:rsid w:val="007623B3"/>
    <w:rsid w:val="00762ACD"/>
    <w:rsid w:val="00764D9F"/>
    <w:rsid w:val="00764EBE"/>
    <w:rsid w:val="00765728"/>
    <w:rsid w:val="00766B22"/>
    <w:rsid w:val="00767977"/>
    <w:rsid w:val="0077229E"/>
    <w:rsid w:val="00773997"/>
    <w:rsid w:val="00773C3C"/>
    <w:rsid w:val="007750C6"/>
    <w:rsid w:val="00775679"/>
    <w:rsid w:val="00775815"/>
    <w:rsid w:val="007818E1"/>
    <w:rsid w:val="00790205"/>
    <w:rsid w:val="00790C56"/>
    <w:rsid w:val="00791073"/>
    <w:rsid w:val="00791988"/>
    <w:rsid w:val="00791B74"/>
    <w:rsid w:val="007923E0"/>
    <w:rsid w:val="0079312D"/>
    <w:rsid w:val="007960D0"/>
    <w:rsid w:val="007972B2"/>
    <w:rsid w:val="007A0BAA"/>
    <w:rsid w:val="007A0E53"/>
    <w:rsid w:val="007A1F25"/>
    <w:rsid w:val="007A2BAC"/>
    <w:rsid w:val="007A4BC1"/>
    <w:rsid w:val="007A4F21"/>
    <w:rsid w:val="007A794B"/>
    <w:rsid w:val="007B0CC1"/>
    <w:rsid w:val="007B1EA8"/>
    <w:rsid w:val="007B2B3A"/>
    <w:rsid w:val="007B4D77"/>
    <w:rsid w:val="007B5F56"/>
    <w:rsid w:val="007B6623"/>
    <w:rsid w:val="007C1858"/>
    <w:rsid w:val="007C3EC5"/>
    <w:rsid w:val="007C4F37"/>
    <w:rsid w:val="007C50E3"/>
    <w:rsid w:val="007C742E"/>
    <w:rsid w:val="007D16EA"/>
    <w:rsid w:val="007D19D2"/>
    <w:rsid w:val="007D31FF"/>
    <w:rsid w:val="007E108E"/>
    <w:rsid w:val="007E43BF"/>
    <w:rsid w:val="007E4FC8"/>
    <w:rsid w:val="007E7971"/>
    <w:rsid w:val="007E7EE9"/>
    <w:rsid w:val="007F3938"/>
    <w:rsid w:val="00801DF6"/>
    <w:rsid w:val="0080596E"/>
    <w:rsid w:val="008060AB"/>
    <w:rsid w:val="008101D3"/>
    <w:rsid w:val="008105E2"/>
    <w:rsid w:val="00810CEA"/>
    <w:rsid w:val="008125A1"/>
    <w:rsid w:val="00821B91"/>
    <w:rsid w:val="00823A71"/>
    <w:rsid w:val="00825441"/>
    <w:rsid w:val="008257AE"/>
    <w:rsid w:val="008331A0"/>
    <w:rsid w:val="008366AA"/>
    <w:rsid w:val="00842188"/>
    <w:rsid w:val="00842CA0"/>
    <w:rsid w:val="008434FC"/>
    <w:rsid w:val="00843A59"/>
    <w:rsid w:val="008443A5"/>
    <w:rsid w:val="0084671B"/>
    <w:rsid w:val="008501BE"/>
    <w:rsid w:val="00850F4F"/>
    <w:rsid w:val="00852071"/>
    <w:rsid w:val="008537F2"/>
    <w:rsid w:val="00854087"/>
    <w:rsid w:val="00854377"/>
    <w:rsid w:val="0085446C"/>
    <w:rsid w:val="0085623A"/>
    <w:rsid w:val="008574DE"/>
    <w:rsid w:val="00857DFF"/>
    <w:rsid w:val="00861137"/>
    <w:rsid w:val="00862095"/>
    <w:rsid w:val="00862359"/>
    <w:rsid w:val="00862380"/>
    <w:rsid w:val="00864C5B"/>
    <w:rsid w:val="00867650"/>
    <w:rsid w:val="00867730"/>
    <w:rsid w:val="008678B2"/>
    <w:rsid w:val="0087112E"/>
    <w:rsid w:val="008717E8"/>
    <w:rsid w:val="008732A3"/>
    <w:rsid w:val="008747BC"/>
    <w:rsid w:val="00874800"/>
    <w:rsid w:val="008748C9"/>
    <w:rsid w:val="00876079"/>
    <w:rsid w:val="00876F95"/>
    <w:rsid w:val="00877230"/>
    <w:rsid w:val="00880391"/>
    <w:rsid w:val="008807BE"/>
    <w:rsid w:val="0088276A"/>
    <w:rsid w:val="00884C4C"/>
    <w:rsid w:val="00886E9C"/>
    <w:rsid w:val="00887003"/>
    <w:rsid w:val="00887E41"/>
    <w:rsid w:val="00890132"/>
    <w:rsid w:val="00893D23"/>
    <w:rsid w:val="00894564"/>
    <w:rsid w:val="008952B9"/>
    <w:rsid w:val="008A4A9A"/>
    <w:rsid w:val="008A562F"/>
    <w:rsid w:val="008A5AC8"/>
    <w:rsid w:val="008A6029"/>
    <w:rsid w:val="008A60AE"/>
    <w:rsid w:val="008A726E"/>
    <w:rsid w:val="008A761D"/>
    <w:rsid w:val="008B147D"/>
    <w:rsid w:val="008B17CA"/>
    <w:rsid w:val="008B3CDC"/>
    <w:rsid w:val="008B5D77"/>
    <w:rsid w:val="008B6DEE"/>
    <w:rsid w:val="008C0252"/>
    <w:rsid w:val="008C0B70"/>
    <w:rsid w:val="008C0F7E"/>
    <w:rsid w:val="008C2D29"/>
    <w:rsid w:val="008C476D"/>
    <w:rsid w:val="008C4852"/>
    <w:rsid w:val="008C58C1"/>
    <w:rsid w:val="008C69FC"/>
    <w:rsid w:val="008C7464"/>
    <w:rsid w:val="008D04E5"/>
    <w:rsid w:val="008D0B88"/>
    <w:rsid w:val="008D1AB1"/>
    <w:rsid w:val="008D2C8D"/>
    <w:rsid w:val="008D4964"/>
    <w:rsid w:val="008D59C1"/>
    <w:rsid w:val="008F003E"/>
    <w:rsid w:val="008F1F87"/>
    <w:rsid w:val="008F2AF6"/>
    <w:rsid w:val="008F33BD"/>
    <w:rsid w:val="008F4917"/>
    <w:rsid w:val="008F5293"/>
    <w:rsid w:val="008F7E50"/>
    <w:rsid w:val="009007F2"/>
    <w:rsid w:val="009029E7"/>
    <w:rsid w:val="00902A47"/>
    <w:rsid w:val="00903588"/>
    <w:rsid w:val="00903BF4"/>
    <w:rsid w:val="00905942"/>
    <w:rsid w:val="0090733D"/>
    <w:rsid w:val="00907B21"/>
    <w:rsid w:val="00907FB4"/>
    <w:rsid w:val="0091075A"/>
    <w:rsid w:val="00912A4A"/>
    <w:rsid w:val="0091492C"/>
    <w:rsid w:val="00914A3B"/>
    <w:rsid w:val="00915284"/>
    <w:rsid w:val="00917178"/>
    <w:rsid w:val="0092069F"/>
    <w:rsid w:val="00920818"/>
    <w:rsid w:val="00921E17"/>
    <w:rsid w:val="009248AA"/>
    <w:rsid w:val="00927A89"/>
    <w:rsid w:val="00931CD5"/>
    <w:rsid w:val="00931F68"/>
    <w:rsid w:val="00933331"/>
    <w:rsid w:val="00933406"/>
    <w:rsid w:val="00941FA9"/>
    <w:rsid w:val="00944372"/>
    <w:rsid w:val="0094476E"/>
    <w:rsid w:val="0095060B"/>
    <w:rsid w:val="009507F4"/>
    <w:rsid w:val="00950850"/>
    <w:rsid w:val="00951BA3"/>
    <w:rsid w:val="009532DD"/>
    <w:rsid w:val="009558A5"/>
    <w:rsid w:val="009609BA"/>
    <w:rsid w:val="00960FC0"/>
    <w:rsid w:val="00962E9D"/>
    <w:rsid w:val="00963B0A"/>
    <w:rsid w:val="0096470C"/>
    <w:rsid w:val="00966548"/>
    <w:rsid w:val="00966B0D"/>
    <w:rsid w:val="009725DB"/>
    <w:rsid w:val="0097286A"/>
    <w:rsid w:val="00975EF8"/>
    <w:rsid w:val="009761DC"/>
    <w:rsid w:val="009766A4"/>
    <w:rsid w:val="00981160"/>
    <w:rsid w:val="009831E4"/>
    <w:rsid w:val="00986169"/>
    <w:rsid w:val="00990A2C"/>
    <w:rsid w:val="00991633"/>
    <w:rsid w:val="009916E5"/>
    <w:rsid w:val="00992202"/>
    <w:rsid w:val="00993E04"/>
    <w:rsid w:val="009940CF"/>
    <w:rsid w:val="00997555"/>
    <w:rsid w:val="00997A74"/>
    <w:rsid w:val="009A07BE"/>
    <w:rsid w:val="009A0AAF"/>
    <w:rsid w:val="009A1EE7"/>
    <w:rsid w:val="009A3B49"/>
    <w:rsid w:val="009A404E"/>
    <w:rsid w:val="009A7342"/>
    <w:rsid w:val="009B1841"/>
    <w:rsid w:val="009B332A"/>
    <w:rsid w:val="009B7110"/>
    <w:rsid w:val="009C10E8"/>
    <w:rsid w:val="009C50C8"/>
    <w:rsid w:val="009C68FA"/>
    <w:rsid w:val="009D017B"/>
    <w:rsid w:val="009D2A18"/>
    <w:rsid w:val="009D3321"/>
    <w:rsid w:val="009D3E8A"/>
    <w:rsid w:val="009D5301"/>
    <w:rsid w:val="009D58B2"/>
    <w:rsid w:val="009E2DF7"/>
    <w:rsid w:val="009E4BF4"/>
    <w:rsid w:val="009E4D27"/>
    <w:rsid w:val="009E70EC"/>
    <w:rsid w:val="009E7EB4"/>
    <w:rsid w:val="009F3192"/>
    <w:rsid w:val="009F4A5E"/>
    <w:rsid w:val="009F4B17"/>
    <w:rsid w:val="009F624C"/>
    <w:rsid w:val="00A00663"/>
    <w:rsid w:val="00A008DA"/>
    <w:rsid w:val="00A0579E"/>
    <w:rsid w:val="00A05F09"/>
    <w:rsid w:val="00A06AF6"/>
    <w:rsid w:val="00A13658"/>
    <w:rsid w:val="00A15741"/>
    <w:rsid w:val="00A15AA3"/>
    <w:rsid w:val="00A169FF"/>
    <w:rsid w:val="00A1709A"/>
    <w:rsid w:val="00A175F2"/>
    <w:rsid w:val="00A2178B"/>
    <w:rsid w:val="00A24A5B"/>
    <w:rsid w:val="00A24A9C"/>
    <w:rsid w:val="00A2648A"/>
    <w:rsid w:val="00A27DD2"/>
    <w:rsid w:val="00A300E5"/>
    <w:rsid w:val="00A30A25"/>
    <w:rsid w:val="00A349A7"/>
    <w:rsid w:val="00A35F5D"/>
    <w:rsid w:val="00A42B01"/>
    <w:rsid w:val="00A4398B"/>
    <w:rsid w:val="00A44782"/>
    <w:rsid w:val="00A462B9"/>
    <w:rsid w:val="00A47F14"/>
    <w:rsid w:val="00A47F61"/>
    <w:rsid w:val="00A5095B"/>
    <w:rsid w:val="00A52F28"/>
    <w:rsid w:val="00A54B7E"/>
    <w:rsid w:val="00A57227"/>
    <w:rsid w:val="00A573CF"/>
    <w:rsid w:val="00A609CD"/>
    <w:rsid w:val="00A60F25"/>
    <w:rsid w:val="00A61805"/>
    <w:rsid w:val="00A61DE5"/>
    <w:rsid w:val="00A637AF"/>
    <w:rsid w:val="00A649CE"/>
    <w:rsid w:val="00A7016B"/>
    <w:rsid w:val="00A71254"/>
    <w:rsid w:val="00A73B29"/>
    <w:rsid w:val="00A73F73"/>
    <w:rsid w:val="00A74C34"/>
    <w:rsid w:val="00A74E4E"/>
    <w:rsid w:val="00A77E68"/>
    <w:rsid w:val="00A84AF8"/>
    <w:rsid w:val="00A85C92"/>
    <w:rsid w:val="00A94881"/>
    <w:rsid w:val="00A94B49"/>
    <w:rsid w:val="00AA1511"/>
    <w:rsid w:val="00AA25D8"/>
    <w:rsid w:val="00AA2A4B"/>
    <w:rsid w:val="00AA3361"/>
    <w:rsid w:val="00AA414D"/>
    <w:rsid w:val="00AA4624"/>
    <w:rsid w:val="00AA7F66"/>
    <w:rsid w:val="00AB0CBF"/>
    <w:rsid w:val="00AB31F4"/>
    <w:rsid w:val="00AB375E"/>
    <w:rsid w:val="00AB5C85"/>
    <w:rsid w:val="00AC39C7"/>
    <w:rsid w:val="00AC3FE5"/>
    <w:rsid w:val="00AC468A"/>
    <w:rsid w:val="00AC5A62"/>
    <w:rsid w:val="00AC6553"/>
    <w:rsid w:val="00AC6A83"/>
    <w:rsid w:val="00AC6D47"/>
    <w:rsid w:val="00AC7533"/>
    <w:rsid w:val="00AD362C"/>
    <w:rsid w:val="00AD57A9"/>
    <w:rsid w:val="00AD6DDA"/>
    <w:rsid w:val="00AD735D"/>
    <w:rsid w:val="00AE13AC"/>
    <w:rsid w:val="00AE147E"/>
    <w:rsid w:val="00AE2595"/>
    <w:rsid w:val="00AE3A4B"/>
    <w:rsid w:val="00AE3D57"/>
    <w:rsid w:val="00AE401F"/>
    <w:rsid w:val="00AE49D3"/>
    <w:rsid w:val="00AE64E6"/>
    <w:rsid w:val="00AE7FBD"/>
    <w:rsid w:val="00AF1023"/>
    <w:rsid w:val="00AF5163"/>
    <w:rsid w:val="00AF5E60"/>
    <w:rsid w:val="00AF69D6"/>
    <w:rsid w:val="00AF6B9D"/>
    <w:rsid w:val="00B01FF5"/>
    <w:rsid w:val="00B03211"/>
    <w:rsid w:val="00B10682"/>
    <w:rsid w:val="00B11240"/>
    <w:rsid w:val="00B121DE"/>
    <w:rsid w:val="00B1253C"/>
    <w:rsid w:val="00B125DB"/>
    <w:rsid w:val="00B1337E"/>
    <w:rsid w:val="00B14783"/>
    <w:rsid w:val="00B1636F"/>
    <w:rsid w:val="00B16C7B"/>
    <w:rsid w:val="00B17304"/>
    <w:rsid w:val="00B17C5C"/>
    <w:rsid w:val="00B24356"/>
    <w:rsid w:val="00B24AA1"/>
    <w:rsid w:val="00B25520"/>
    <w:rsid w:val="00B25F11"/>
    <w:rsid w:val="00B27C48"/>
    <w:rsid w:val="00B31664"/>
    <w:rsid w:val="00B32024"/>
    <w:rsid w:val="00B322DF"/>
    <w:rsid w:val="00B3539B"/>
    <w:rsid w:val="00B353E7"/>
    <w:rsid w:val="00B355D1"/>
    <w:rsid w:val="00B367E0"/>
    <w:rsid w:val="00B3739D"/>
    <w:rsid w:val="00B42914"/>
    <w:rsid w:val="00B42EAA"/>
    <w:rsid w:val="00B44302"/>
    <w:rsid w:val="00B44FEF"/>
    <w:rsid w:val="00B46A46"/>
    <w:rsid w:val="00B4700C"/>
    <w:rsid w:val="00B51016"/>
    <w:rsid w:val="00B52245"/>
    <w:rsid w:val="00B55FAC"/>
    <w:rsid w:val="00B57E8A"/>
    <w:rsid w:val="00B60DC8"/>
    <w:rsid w:val="00B61F63"/>
    <w:rsid w:val="00B63257"/>
    <w:rsid w:val="00B6437B"/>
    <w:rsid w:val="00B6503E"/>
    <w:rsid w:val="00B66369"/>
    <w:rsid w:val="00B71C38"/>
    <w:rsid w:val="00B72160"/>
    <w:rsid w:val="00B7285F"/>
    <w:rsid w:val="00B751E1"/>
    <w:rsid w:val="00B75210"/>
    <w:rsid w:val="00B8144D"/>
    <w:rsid w:val="00B82875"/>
    <w:rsid w:val="00B838BB"/>
    <w:rsid w:val="00B84CBA"/>
    <w:rsid w:val="00B85742"/>
    <w:rsid w:val="00B85FA0"/>
    <w:rsid w:val="00B868E3"/>
    <w:rsid w:val="00B86EC1"/>
    <w:rsid w:val="00B9008B"/>
    <w:rsid w:val="00B91ED9"/>
    <w:rsid w:val="00B93654"/>
    <w:rsid w:val="00B93770"/>
    <w:rsid w:val="00B9438B"/>
    <w:rsid w:val="00B94506"/>
    <w:rsid w:val="00B94B4A"/>
    <w:rsid w:val="00B957A4"/>
    <w:rsid w:val="00B962A3"/>
    <w:rsid w:val="00B96F8A"/>
    <w:rsid w:val="00BA235B"/>
    <w:rsid w:val="00BA6DC6"/>
    <w:rsid w:val="00BB01AA"/>
    <w:rsid w:val="00BB30EE"/>
    <w:rsid w:val="00BB3177"/>
    <w:rsid w:val="00BB3D13"/>
    <w:rsid w:val="00BB4286"/>
    <w:rsid w:val="00BB5834"/>
    <w:rsid w:val="00BB711D"/>
    <w:rsid w:val="00BB7934"/>
    <w:rsid w:val="00BC18F4"/>
    <w:rsid w:val="00BC1C0E"/>
    <w:rsid w:val="00BC1E43"/>
    <w:rsid w:val="00BC44AE"/>
    <w:rsid w:val="00BC7BA5"/>
    <w:rsid w:val="00BD0374"/>
    <w:rsid w:val="00BD114F"/>
    <w:rsid w:val="00BD442B"/>
    <w:rsid w:val="00BD442D"/>
    <w:rsid w:val="00BD493A"/>
    <w:rsid w:val="00BD621F"/>
    <w:rsid w:val="00BD7BFE"/>
    <w:rsid w:val="00BD7C29"/>
    <w:rsid w:val="00BD7E38"/>
    <w:rsid w:val="00BE22A0"/>
    <w:rsid w:val="00BE48DC"/>
    <w:rsid w:val="00BF226B"/>
    <w:rsid w:val="00BF44F4"/>
    <w:rsid w:val="00BF588E"/>
    <w:rsid w:val="00BF6928"/>
    <w:rsid w:val="00C00681"/>
    <w:rsid w:val="00C00D90"/>
    <w:rsid w:val="00C013F7"/>
    <w:rsid w:val="00C0376D"/>
    <w:rsid w:val="00C037E9"/>
    <w:rsid w:val="00C05011"/>
    <w:rsid w:val="00C070D5"/>
    <w:rsid w:val="00C077CA"/>
    <w:rsid w:val="00C10F6D"/>
    <w:rsid w:val="00C11CD1"/>
    <w:rsid w:val="00C1229D"/>
    <w:rsid w:val="00C126E5"/>
    <w:rsid w:val="00C1401C"/>
    <w:rsid w:val="00C16C65"/>
    <w:rsid w:val="00C17501"/>
    <w:rsid w:val="00C20589"/>
    <w:rsid w:val="00C2063E"/>
    <w:rsid w:val="00C2073C"/>
    <w:rsid w:val="00C20849"/>
    <w:rsid w:val="00C210D4"/>
    <w:rsid w:val="00C244E9"/>
    <w:rsid w:val="00C24657"/>
    <w:rsid w:val="00C25B90"/>
    <w:rsid w:val="00C26CBD"/>
    <w:rsid w:val="00C315E4"/>
    <w:rsid w:val="00C340D1"/>
    <w:rsid w:val="00C34CAA"/>
    <w:rsid w:val="00C3648E"/>
    <w:rsid w:val="00C36B49"/>
    <w:rsid w:val="00C4066F"/>
    <w:rsid w:val="00C41695"/>
    <w:rsid w:val="00C42B6B"/>
    <w:rsid w:val="00C42E61"/>
    <w:rsid w:val="00C43655"/>
    <w:rsid w:val="00C436D0"/>
    <w:rsid w:val="00C43BB8"/>
    <w:rsid w:val="00C44744"/>
    <w:rsid w:val="00C51739"/>
    <w:rsid w:val="00C54D32"/>
    <w:rsid w:val="00C551BF"/>
    <w:rsid w:val="00C566A5"/>
    <w:rsid w:val="00C6248D"/>
    <w:rsid w:val="00C64E0A"/>
    <w:rsid w:val="00C70880"/>
    <w:rsid w:val="00C745EF"/>
    <w:rsid w:val="00C759DB"/>
    <w:rsid w:val="00C773D5"/>
    <w:rsid w:val="00C77906"/>
    <w:rsid w:val="00C81C22"/>
    <w:rsid w:val="00C81DCF"/>
    <w:rsid w:val="00C827DD"/>
    <w:rsid w:val="00C82B4C"/>
    <w:rsid w:val="00C83453"/>
    <w:rsid w:val="00C84004"/>
    <w:rsid w:val="00C861A1"/>
    <w:rsid w:val="00C864E8"/>
    <w:rsid w:val="00C90CCC"/>
    <w:rsid w:val="00C9268E"/>
    <w:rsid w:val="00C92A83"/>
    <w:rsid w:val="00C92DD0"/>
    <w:rsid w:val="00C941F1"/>
    <w:rsid w:val="00CA4297"/>
    <w:rsid w:val="00CB0C07"/>
    <w:rsid w:val="00CB24DB"/>
    <w:rsid w:val="00CB28B5"/>
    <w:rsid w:val="00CB36CD"/>
    <w:rsid w:val="00CB392F"/>
    <w:rsid w:val="00CB39F4"/>
    <w:rsid w:val="00CB3B0E"/>
    <w:rsid w:val="00CB4D4E"/>
    <w:rsid w:val="00CB58C9"/>
    <w:rsid w:val="00CB6925"/>
    <w:rsid w:val="00CB78FC"/>
    <w:rsid w:val="00CC04A8"/>
    <w:rsid w:val="00CC1084"/>
    <w:rsid w:val="00CC5539"/>
    <w:rsid w:val="00CC6614"/>
    <w:rsid w:val="00CC70D6"/>
    <w:rsid w:val="00CC7406"/>
    <w:rsid w:val="00CD096B"/>
    <w:rsid w:val="00CD2679"/>
    <w:rsid w:val="00CD2ADF"/>
    <w:rsid w:val="00CD389E"/>
    <w:rsid w:val="00CE054B"/>
    <w:rsid w:val="00CE2727"/>
    <w:rsid w:val="00CE2807"/>
    <w:rsid w:val="00CE3CA8"/>
    <w:rsid w:val="00CF0A19"/>
    <w:rsid w:val="00CF1734"/>
    <w:rsid w:val="00CF1BBD"/>
    <w:rsid w:val="00CF5CB8"/>
    <w:rsid w:val="00CF639E"/>
    <w:rsid w:val="00CF7D5C"/>
    <w:rsid w:val="00D00730"/>
    <w:rsid w:val="00D0105C"/>
    <w:rsid w:val="00D04B62"/>
    <w:rsid w:val="00D07322"/>
    <w:rsid w:val="00D11F48"/>
    <w:rsid w:val="00D12966"/>
    <w:rsid w:val="00D129E3"/>
    <w:rsid w:val="00D13BD0"/>
    <w:rsid w:val="00D13F78"/>
    <w:rsid w:val="00D163CD"/>
    <w:rsid w:val="00D16FAB"/>
    <w:rsid w:val="00D205F3"/>
    <w:rsid w:val="00D21BF3"/>
    <w:rsid w:val="00D22F6C"/>
    <w:rsid w:val="00D24428"/>
    <w:rsid w:val="00D251C2"/>
    <w:rsid w:val="00D25BE0"/>
    <w:rsid w:val="00D26094"/>
    <w:rsid w:val="00D2795E"/>
    <w:rsid w:val="00D30FB0"/>
    <w:rsid w:val="00D318BB"/>
    <w:rsid w:val="00D32E13"/>
    <w:rsid w:val="00D3553E"/>
    <w:rsid w:val="00D3566E"/>
    <w:rsid w:val="00D37459"/>
    <w:rsid w:val="00D37A3F"/>
    <w:rsid w:val="00D4160E"/>
    <w:rsid w:val="00D4341F"/>
    <w:rsid w:val="00D50732"/>
    <w:rsid w:val="00D50EA2"/>
    <w:rsid w:val="00D525A9"/>
    <w:rsid w:val="00D52EB3"/>
    <w:rsid w:val="00D5360C"/>
    <w:rsid w:val="00D543F4"/>
    <w:rsid w:val="00D54BA9"/>
    <w:rsid w:val="00D561DF"/>
    <w:rsid w:val="00D617DB"/>
    <w:rsid w:val="00D61FDA"/>
    <w:rsid w:val="00D63AF7"/>
    <w:rsid w:val="00D63B37"/>
    <w:rsid w:val="00D63C63"/>
    <w:rsid w:val="00D650C1"/>
    <w:rsid w:val="00D6662D"/>
    <w:rsid w:val="00D67046"/>
    <w:rsid w:val="00D72270"/>
    <w:rsid w:val="00D72A4C"/>
    <w:rsid w:val="00D731FA"/>
    <w:rsid w:val="00D7362A"/>
    <w:rsid w:val="00D7458D"/>
    <w:rsid w:val="00D75A9F"/>
    <w:rsid w:val="00D762C9"/>
    <w:rsid w:val="00D775AB"/>
    <w:rsid w:val="00D8021B"/>
    <w:rsid w:val="00D82B83"/>
    <w:rsid w:val="00D83D9E"/>
    <w:rsid w:val="00D86B32"/>
    <w:rsid w:val="00D87B78"/>
    <w:rsid w:val="00D913DA"/>
    <w:rsid w:val="00D91599"/>
    <w:rsid w:val="00D922DF"/>
    <w:rsid w:val="00D9286D"/>
    <w:rsid w:val="00D93126"/>
    <w:rsid w:val="00D93216"/>
    <w:rsid w:val="00D93449"/>
    <w:rsid w:val="00D939A2"/>
    <w:rsid w:val="00D93B60"/>
    <w:rsid w:val="00D94032"/>
    <w:rsid w:val="00D94629"/>
    <w:rsid w:val="00D94D02"/>
    <w:rsid w:val="00D960DE"/>
    <w:rsid w:val="00DA012C"/>
    <w:rsid w:val="00DA0BC7"/>
    <w:rsid w:val="00DA55C5"/>
    <w:rsid w:val="00DA6A0B"/>
    <w:rsid w:val="00DB00F1"/>
    <w:rsid w:val="00DB1C2D"/>
    <w:rsid w:val="00DB3807"/>
    <w:rsid w:val="00DB3ACB"/>
    <w:rsid w:val="00DB48CF"/>
    <w:rsid w:val="00DB49BA"/>
    <w:rsid w:val="00DB5228"/>
    <w:rsid w:val="00DB5276"/>
    <w:rsid w:val="00DB5BBD"/>
    <w:rsid w:val="00DC253D"/>
    <w:rsid w:val="00DC2A2D"/>
    <w:rsid w:val="00DC4156"/>
    <w:rsid w:val="00DC53A9"/>
    <w:rsid w:val="00DC6023"/>
    <w:rsid w:val="00DC62F8"/>
    <w:rsid w:val="00DC6B55"/>
    <w:rsid w:val="00DD278D"/>
    <w:rsid w:val="00DD3832"/>
    <w:rsid w:val="00DD3D30"/>
    <w:rsid w:val="00DD3F52"/>
    <w:rsid w:val="00DD6DBE"/>
    <w:rsid w:val="00DE0EEE"/>
    <w:rsid w:val="00DE1852"/>
    <w:rsid w:val="00DE187C"/>
    <w:rsid w:val="00DF091E"/>
    <w:rsid w:val="00DF1761"/>
    <w:rsid w:val="00DF3AA8"/>
    <w:rsid w:val="00DF4BAA"/>
    <w:rsid w:val="00DF6B79"/>
    <w:rsid w:val="00DF712C"/>
    <w:rsid w:val="00E03E87"/>
    <w:rsid w:val="00E059A4"/>
    <w:rsid w:val="00E05EB6"/>
    <w:rsid w:val="00E06A71"/>
    <w:rsid w:val="00E1011F"/>
    <w:rsid w:val="00E11191"/>
    <w:rsid w:val="00E11910"/>
    <w:rsid w:val="00E12AED"/>
    <w:rsid w:val="00E13705"/>
    <w:rsid w:val="00E13F98"/>
    <w:rsid w:val="00E20054"/>
    <w:rsid w:val="00E21615"/>
    <w:rsid w:val="00E21CF5"/>
    <w:rsid w:val="00E22ADD"/>
    <w:rsid w:val="00E22EA0"/>
    <w:rsid w:val="00E23298"/>
    <w:rsid w:val="00E24816"/>
    <w:rsid w:val="00E257A0"/>
    <w:rsid w:val="00E25A52"/>
    <w:rsid w:val="00E26657"/>
    <w:rsid w:val="00E275F0"/>
    <w:rsid w:val="00E31DE1"/>
    <w:rsid w:val="00E31FC2"/>
    <w:rsid w:val="00E345A3"/>
    <w:rsid w:val="00E34D0B"/>
    <w:rsid w:val="00E35C1A"/>
    <w:rsid w:val="00E3691B"/>
    <w:rsid w:val="00E37B35"/>
    <w:rsid w:val="00E455D4"/>
    <w:rsid w:val="00E45F10"/>
    <w:rsid w:val="00E50AE6"/>
    <w:rsid w:val="00E510E0"/>
    <w:rsid w:val="00E5396E"/>
    <w:rsid w:val="00E54306"/>
    <w:rsid w:val="00E55D81"/>
    <w:rsid w:val="00E566AF"/>
    <w:rsid w:val="00E57A44"/>
    <w:rsid w:val="00E631C7"/>
    <w:rsid w:val="00E631EE"/>
    <w:rsid w:val="00E6382A"/>
    <w:rsid w:val="00E65D21"/>
    <w:rsid w:val="00E65FB5"/>
    <w:rsid w:val="00E704B1"/>
    <w:rsid w:val="00E71292"/>
    <w:rsid w:val="00E76CB5"/>
    <w:rsid w:val="00E77BFA"/>
    <w:rsid w:val="00E81E87"/>
    <w:rsid w:val="00E81F6C"/>
    <w:rsid w:val="00E82472"/>
    <w:rsid w:val="00E8257D"/>
    <w:rsid w:val="00E835EF"/>
    <w:rsid w:val="00E837A9"/>
    <w:rsid w:val="00E83907"/>
    <w:rsid w:val="00E86130"/>
    <w:rsid w:val="00E86D2F"/>
    <w:rsid w:val="00E870F8"/>
    <w:rsid w:val="00E90631"/>
    <w:rsid w:val="00E91A36"/>
    <w:rsid w:val="00E91CE4"/>
    <w:rsid w:val="00E94260"/>
    <w:rsid w:val="00E94578"/>
    <w:rsid w:val="00E9560B"/>
    <w:rsid w:val="00E96DC0"/>
    <w:rsid w:val="00EA1B87"/>
    <w:rsid w:val="00EA1F56"/>
    <w:rsid w:val="00EA7CA1"/>
    <w:rsid w:val="00EB5EE7"/>
    <w:rsid w:val="00EC147B"/>
    <w:rsid w:val="00EC25B3"/>
    <w:rsid w:val="00EC4E37"/>
    <w:rsid w:val="00EC63D9"/>
    <w:rsid w:val="00EC7967"/>
    <w:rsid w:val="00ED07E3"/>
    <w:rsid w:val="00ED3FD1"/>
    <w:rsid w:val="00ED4CDB"/>
    <w:rsid w:val="00ED6C5E"/>
    <w:rsid w:val="00EE0ADC"/>
    <w:rsid w:val="00EE1633"/>
    <w:rsid w:val="00EE1A4D"/>
    <w:rsid w:val="00EE25AB"/>
    <w:rsid w:val="00EE28D8"/>
    <w:rsid w:val="00EE2DAA"/>
    <w:rsid w:val="00EE5A44"/>
    <w:rsid w:val="00EE65C8"/>
    <w:rsid w:val="00EE7235"/>
    <w:rsid w:val="00EE7A08"/>
    <w:rsid w:val="00EF1D4F"/>
    <w:rsid w:val="00EF2D46"/>
    <w:rsid w:val="00EF437F"/>
    <w:rsid w:val="00EF56F6"/>
    <w:rsid w:val="00F002F5"/>
    <w:rsid w:val="00F00604"/>
    <w:rsid w:val="00F021C5"/>
    <w:rsid w:val="00F02DE6"/>
    <w:rsid w:val="00F034B0"/>
    <w:rsid w:val="00F03593"/>
    <w:rsid w:val="00F03A80"/>
    <w:rsid w:val="00F046E8"/>
    <w:rsid w:val="00F0664C"/>
    <w:rsid w:val="00F11D1A"/>
    <w:rsid w:val="00F13034"/>
    <w:rsid w:val="00F16D7A"/>
    <w:rsid w:val="00F20B73"/>
    <w:rsid w:val="00F24EF2"/>
    <w:rsid w:val="00F2759F"/>
    <w:rsid w:val="00F2767F"/>
    <w:rsid w:val="00F2771C"/>
    <w:rsid w:val="00F30FAF"/>
    <w:rsid w:val="00F32940"/>
    <w:rsid w:val="00F34C9E"/>
    <w:rsid w:val="00F34E31"/>
    <w:rsid w:val="00F4653C"/>
    <w:rsid w:val="00F467FE"/>
    <w:rsid w:val="00F4762A"/>
    <w:rsid w:val="00F52257"/>
    <w:rsid w:val="00F522AD"/>
    <w:rsid w:val="00F53652"/>
    <w:rsid w:val="00F55560"/>
    <w:rsid w:val="00F56100"/>
    <w:rsid w:val="00F578F0"/>
    <w:rsid w:val="00F57A5C"/>
    <w:rsid w:val="00F6045E"/>
    <w:rsid w:val="00F63A52"/>
    <w:rsid w:val="00F63CFE"/>
    <w:rsid w:val="00F64CE2"/>
    <w:rsid w:val="00F653C3"/>
    <w:rsid w:val="00F6590D"/>
    <w:rsid w:val="00F65914"/>
    <w:rsid w:val="00F67709"/>
    <w:rsid w:val="00F70423"/>
    <w:rsid w:val="00F709BB"/>
    <w:rsid w:val="00F70C7E"/>
    <w:rsid w:val="00F713A0"/>
    <w:rsid w:val="00F732E3"/>
    <w:rsid w:val="00F7377F"/>
    <w:rsid w:val="00F749C7"/>
    <w:rsid w:val="00F764EE"/>
    <w:rsid w:val="00F80017"/>
    <w:rsid w:val="00F81BE1"/>
    <w:rsid w:val="00F82691"/>
    <w:rsid w:val="00F84AEF"/>
    <w:rsid w:val="00F85915"/>
    <w:rsid w:val="00F917CD"/>
    <w:rsid w:val="00F92BDD"/>
    <w:rsid w:val="00F9609D"/>
    <w:rsid w:val="00FA01D6"/>
    <w:rsid w:val="00FA513C"/>
    <w:rsid w:val="00FB1A4E"/>
    <w:rsid w:val="00FB45C5"/>
    <w:rsid w:val="00FB4680"/>
    <w:rsid w:val="00FB5906"/>
    <w:rsid w:val="00FB5B0F"/>
    <w:rsid w:val="00FB6A86"/>
    <w:rsid w:val="00FC0839"/>
    <w:rsid w:val="00FC0E07"/>
    <w:rsid w:val="00FC18D1"/>
    <w:rsid w:val="00FC592A"/>
    <w:rsid w:val="00FC65B2"/>
    <w:rsid w:val="00FC7CD0"/>
    <w:rsid w:val="00FD1BE2"/>
    <w:rsid w:val="00FD2EF7"/>
    <w:rsid w:val="00FE4703"/>
    <w:rsid w:val="00FE4B16"/>
    <w:rsid w:val="00FE51DE"/>
    <w:rsid w:val="00FE559C"/>
    <w:rsid w:val="00FF1286"/>
    <w:rsid w:val="00FF4561"/>
    <w:rsid w:val="00FF6C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stroke weight="0" endcap="round"/>
    </o:shapedefaults>
    <o:shapelayout v:ext="edit">
      <o:idmap v:ext="edit" data="1"/>
    </o:shapelayout>
  </w:shapeDefaults>
  <w:doNotEmbedSmartTags/>
  <w:decimalSymbol w:val=","/>
  <w:listSeparator w:val=";"/>
  <w14:docId w14:val="14F8F027"/>
  <w15:docId w15:val="{1386754C-71D2-4900-BA9F-E27CE5E3E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04B1"/>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ody1">
    <w:name w:val="Body 1"/>
    <w:rsid w:val="00E704B1"/>
    <w:pPr>
      <w:spacing w:before="240" w:after="200" w:line="276" w:lineRule="auto"/>
      <w:jc w:val="both"/>
      <w:outlineLvl w:val="0"/>
    </w:pPr>
    <w:rPr>
      <w:rFonts w:ascii="Helvetica" w:eastAsia="Arial Unicode MS" w:hAnsi="Helvetica"/>
      <w:color w:val="000000"/>
      <w:sz w:val="22"/>
      <w:u w:color="000000"/>
      <w:lang w:val="es-ES" w:eastAsia="es-ES"/>
    </w:rPr>
  </w:style>
  <w:style w:type="paragraph" w:customStyle="1" w:styleId="List0">
    <w:name w:val="List 0"/>
    <w:basedOn w:val="ImportWordListStyleDefinition7"/>
    <w:semiHidden/>
    <w:rsid w:val="00E704B1"/>
    <w:pPr>
      <w:numPr>
        <w:numId w:val="1"/>
      </w:numPr>
      <w:tabs>
        <w:tab w:val="clear" w:pos="433"/>
        <w:tab w:val="num" w:pos="360"/>
      </w:tabs>
      <w:ind w:left="397"/>
    </w:pPr>
  </w:style>
  <w:style w:type="paragraph" w:customStyle="1" w:styleId="ImportWordListStyleDefinition7">
    <w:name w:val="Import Word List Style Definition 7"/>
    <w:rsid w:val="00E704B1"/>
    <w:pPr>
      <w:numPr>
        <w:numId w:val="2"/>
      </w:numPr>
    </w:pPr>
    <w:rPr>
      <w:lang w:val="es-ES" w:eastAsia="es-ES"/>
    </w:rPr>
  </w:style>
  <w:style w:type="paragraph" w:customStyle="1" w:styleId="List1">
    <w:name w:val="List 1"/>
    <w:basedOn w:val="ImportWordListStyleDefinition7"/>
    <w:semiHidden/>
    <w:rsid w:val="00E704B1"/>
    <w:pPr>
      <w:numPr>
        <w:numId w:val="4"/>
      </w:numPr>
    </w:pPr>
  </w:style>
  <w:style w:type="paragraph" w:customStyle="1" w:styleId="Lista21">
    <w:name w:val="Lista 21"/>
    <w:basedOn w:val="ImportWordListStyleDefinition9"/>
    <w:semiHidden/>
    <w:rsid w:val="00E704B1"/>
    <w:pPr>
      <w:numPr>
        <w:numId w:val="5"/>
      </w:numPr>
    </w:pPr>
  </w:style>
  <w:style w:type="paragraph" w:customStyle="1" w:styleId="ImportWordListStyleDefinition9">
    <w:name w:val="Import Word List Style Definition 9"/>
    <w:rsid w:val="00E704B1"/>
    <w:pPr>
      <w:numPr>
        <w:numId w:val="6"/>
      </w:numPr>
    </w:pPr>
    <w:rPr>
      <w:lang w:val="es-ES" w:eastAsia="es-ES"/>
    </w:rPr>
  </w:style>
  <w:style w:type="paragraph" w:customStyle="1" w:styleId="Lista31">
    <w:name w:val="Lista 31"/>
    <w:basedOn w:val="ImportWordListStyleDefinition8"/>
    <w:semiHidden/>
    <w:rsid w:val="00E704B1"/>
    <w:pPr>
      <w:numPr>
        <w:numId w:val="7"/>
      </w:numPr>
    </w:pPr>
  </w:style>
  <w:style w:type="paragraph" w:customStyle="1" w:styleId="ImportWordListStyleDefinition8">
    <w:name w:val="Import Word List Style Definition 8"/>
    <w:rsid w:val="00E704B1"/>
    <w:pPr>
      <w:numPr>
        <w:numId w:val="8"/>
      </w:numPr>
    </w:pPr>
    <w:rPr>
      <w:lang w:val="es-ES" w:eastAsia="es-ES"/>
    </w:rPr>
  </w:style>
  <w:style w:type="paragraph" w:customStyle="1" w:styleId="Lista41">
    <w:name w:val="Lista 41"/>
    <w:basedOn w:val="ImportWordListStyleDefinition0"/>
    <w:semiHidden/>
    <w:rsid w:val="00E704B1"/>
    <w:pPr>
      <w:numPr>
        <w:numId w:val="9"/>
      </w:numPr>
    </w:pPr>
  </w:style>
  <w:style w:type="paragraph" w:customStyle="1" w:styleId="ImportWordListStyleDefinition0">
    <w:name w:val="Import Word List Style Definition 0"/>
    <w:rsid w:val="00E704B1"/>
    <w:pPr>
      <w:numPr>
        <w:numId w:val="10"/>
      </w:numPr>
    </w:pPr>
    <w:rPr>
      <w:lang w:val="es-ES" w:eastAsia="es-ES"/>
    </w:rPr>
  </w:style>
  <w:style w:type="paragraph" w:customStyle="1" w:styleId="Lista51">
    <w:name w:val="Lista 51"/>
    <w:basedOn w:val="ImportWordListStyleDefinition8"/>
    <w:semiHidden/>
    <w:rsid w:val="00E704B1"/>
    <w:pPr>
      <w:numPr>
        <w:numId w:val="11"/>
      </w:numPr>
    </w:pPr>
  </w:style>
  <w:style w:type="paragraph" w:customStyle="1" w:styleId="List6">
    <w:name w:val="List 6"/>
    <w:basedOn w:val="ImportWordListStyleDefinition5"/>
    <w:semiHidden/>
    <w:rsid w:val="00E704B1"/>
    <w:pPr>
      <w:numPr>
        <w:numId w:val="12"/>
      </w:numPr>
    </w:pPr>
  </w:style>
  <w:style w:type="paragraph" w:customStyle="1" w:styleId="ImportWordListStyleDefinition5">
    <w:name w:val="Import Word List Style Definition 5"/>
    <w:rsid w:val="00E704B1"/>
    <w:pPr>
      <w:numPr>
        <w:numId w:val="13"/>
      </w:numPr>
    </w:pPr>
    <w:rPr>
      <w:lang w:val="es-ES" w:eastAsia="es-ES"/>
    </w:rPr>
  </w:style>
  <w:style w:type="paragraph" w:customStyle="1" w:styleId="List7">
    <w:name w:val="List 7"/>
    <w:basedOn w:val="ImportWordListStyleDefinition7"/>
    <w:semiHidden/>
    <w:rsid w:val="00E704B1"/>
    <w:pPr>
      <w:numPr>
        <w:numId w:val="14"/>
      </w:numPr>
    </w:pPr>
  </w:style>
  <w:style w:type="paragraph" w:customStyle="1" w:styleId="List8">
    <w:name w:val="List 8"/>
    <w:basedOn w:val="ImportWordListStyleDefinition3"/>
    <w:semiHidden/>
    <w:rsid w:val="00E704B1"/>
    <w:pPr>
      <w:numPr>
        <w:numId w:val="15"/>
      </w:numPr>
    </w:pPr>
  </w:style>
  <w:style w:type="paragraph" w:customStyle="1" w:styleId="ImportWordListStyleDefinition3">
    <w:name w:val="Import Word List Style Definition 3"/>
    <w:rsid w:val="00E704B1"/>
    <w:pPr>
      <w:numPr>
        <w:numId w:val="16"/>
      </w:numPr>
    </w:pPr>
    <w:rPr>
      <w:lang w:val="es-ES" w:eastAsia="es-ES"/>
    </w:rPr>
  </w:style>
  <w:style w:type="paragraph" w:customStyle="1" w:styleId="List9">
    <w:name w:val="List 9"/>
    <w:basedOn w:val="ImportWordListStyleDefinition1"/>
    <w:semiHidden/>
    <w:rsid w:val="00E704B1"/>
    <w:pPr>
      <w:numPr>
        <w:numId w:val="17"/>
      </w:numPr>
    </w:pPr>
  </w:style>
  <w:style w:type="paragraph" w:customStyle="1" w:styleId="ImportWordListStyleDefinition1">
    <w:name w:val="Import Word List Style Definition 1"/>
    <w:rsid w:val="00E704B1"/>
    <w:pPr>
      <w:numPr>
        <w:numId w:val="18"/>
      </w:numPr>
    </w:pPr>
    <w:rPr>
      <w:lang w:val="es-ES" w:eastAsia="es-ES"/>
    </w:rPr>
  </w:style>
  <w:style w:type="paragraph" w:styleId="Encabezado">
    <w:name w:val="header"/>
    <w:basedOn w:val="Normal"/>
    <w:link w:val="EncabezadoCar"/>
    <w:locked/>
    <w:rsid w:val="00A06AF6"/>
    <w:pPr>
      <w:tabs>
        <w:tab w:val="center" w:pos="4252"/>
        <w:tab w:val="right" w:pos="8504"/>
      </w:tabs>
    </w:pPr>
  </w:style>
  <w:style w:type="character" w:customStyle="1" w:styleId="EncabezadoCar">
    <w:name w:val="Encabezado Car"/>
    <w:link w:val="Encabezado"/>
    <w:rsid w:val="00A06AF6"/>
    <w:rPr>
      <w:sz w:val="24"/>
      <w:szCs w:val="24"/>
      <w:lang w:val="en-US" w:eastAsia="en-US"/>
    </w:rPr>
  </w:style>
  <w:style w:type="paragraph" w:styleId="Piedepgina">
    <w:name w:val="footer"/>
    <w:basedOn w:val="Normal"/>
    <w:link w:val="PiedepginaCar"/>
    <w:locked/>
    <w:rsid w:val="00A06AF6"/>
    <w:pPr>
      <w:tabs>
        <w:tab w:val="center" w:pos="4252"/>
        <w:tab w:val="right" w:pos="8504"/>
      </w:tabs>
    </w:pPr>
  </w:style>
  <w:style w:type="character" w:customStyle="1" w:styleId="PiedepginaCar">
    <w:name w:val="Pie de página Car"/>
    <w:link w:val="Piedepgina"/>
    <w:rsid w:val="00A06AF6"/>
    <w:rPr>
      <w:sz w:val="24"/>
      <w:szCs w:val="24"/>
      <w:lang w:val="en-US" w:eastAsia="en-US"/>
    </w:rPr>
  </w:style>
  <w:style w:type="character" w:styleId="Hipervnculo">
    <w:name w:val="Hyperlink"/>
    <w:locked/>
    <w:rsid w:val="00DB3807"/>
    <w:rPr>
      <w:color w:val="0000FF"/>
      <w:u w:val="single"/>
    </w:rPr>
  </w:style>
  <w:style w:type="paragraph" w:customStyle="1" w:styleId="Default">
    <w:name w:val="Default"/>
    <w:rsid w:val="00D86B32"/>
    <w:pPr>
      <w:autoSpaceDE w:val="0"/>
      <w:autoSpaceDN w:val="0"/>
      <w:adjustRightInd w:val="0"/>
    </w:pPr>
    <w:rPr>
      <w:rFonts w:ascii="Calibri" w:hAnsi="Calibri" w:cs="Calibri"/>
      <w:color w:val="000000"/>
      <w:sz w:val="24"/>
      <w:szCs w:val="24"/>
      <w:lang w:val="es-ES" w:eastAsia="es-ES"/>
    </w:rPr>
  </w:style>
  <w:style w:type="paragraph" w:styleId="Textodeglobo">
    <w:name w:val="Balloon Text"/>
    <w:basedOn w:val="Normal"/>
    <w:link w:val="TextodegloboCar"/>
    <w:locked/>
    <w:rsid w:val="00DD278D"/>
    <w:rPr>
      <w:rFonts w:ascii="Tahoma" w:hAnsi="Tahoma"/>
      <w:sz w:val="16"/>
      <w:szCs w:val="16"/>
    </w:rPr>
  </w:style>
  <w:style w:type="character" w:customStyle="1" w:styleId="TextodegloboCar">
    <w:name w:val="Texto de globo Car"/>
    <w:link w:val="Textodeglobo"/>
    <w:rsid w:val="00DD278D"/>
    <w:rPr>
      <w:rFonts w:ascii="Tahoma" w:hAnsi="Tahoma" w:cs="Tahoma"/>
      <w:sz w:val="16"/>
      <w:szCs w:val="16"/>
      <w:lang w:val="en-US" w:eastAsia="en-US"/>
    </w:rPr>
  </w:style>
  <w:style w:type="paragraph" w:styleId="Prrafodelista">
    <w:name w:val="List Paragraph"/>
    <w:basedOn w:val="Normal"/>
    <w:uiPriority w:val="34"/>
    <w:qFormat/>
    <w:rsid w:val="003A60DF"/>
    <w:pPr>
      <w:spacing w:after="200" w:line="276" w:lineRule="auto"/>
      <w:ind w:left="720"/>
    </w:pPr>
    <w:rPr>
      <w:rFonts w:ascii="Calibri" w:hAnsi="Calibri"/>
      <w:sz w:val="22"/>
      <w:szCs w:val="22"/>
      <w:lang w:val="en-IE"/>
    </w:rPr>
  </w:style>
  <w:style w:type="character" w:styleId="Refdecomentario">
    <w:name w:val="annotation reference"/>
    <w:locked/>
    <w:rsid w:val="00DA6A0B"/>
    <w:rPr>
      <w:sz w:val="16"/>
      <w:szCs w:val="16"/>
    </w:rPr>
  </w:style>
  <w:style w:type="paragraph" w:styleId="Textocomentario">
    <w:name w:val="annotation text"/>
    <w:basedOn w:val="Normal"/>
    <w:link w:val="TextocomentarioCar"/>
    <w:locked/>
    <w:rsid w:val="00DA6A0B"/>
    <w:rPr>
      <w:sz w:val="20"/>
      <w:szCs w:val="20"/>
    </w:rPr>
  </w:style>
  <w:style w:type="character" w:customStyle="1" w:styleId="TextocomentarioCar">
    <w:name w:val="Texto comentario Car"/>
    <w:link w:val="Textocomentario"/>
    <w:rsid w:val="00DA6A0B"/>
    <w:rPr>
      <w:lang w:val="en-US" w:eastAsia="en-US"/>
    </w:rPr>
  </w:style>
  <w:style w:type="paragraph" w:styleId="Asuntodelcomentario">
    <w:name w:val="annotation subject"/>
    <w:basedOn w:val="Textocomentario"/>
    <w:next w:val="Textocomentario"/>
    <w:link w:val="AsuntodelcomentarioCar"/>
    <w:locked/>
    <w:rsid w:val="00DA6A0B"/>
    <w:rPr>
      <w:b/>
      <w:bCs/>
    </w:rPr>
  </w:style>
  <w:style w:type="character" w:customStyle="1" w:styleId="AsuntodelcomentarioCar">
    <w:name w:val="Asunto del comentario Car"/>
    <w:link w:val="Asuntodelcomentario"/>
    <w:rsid w:val="00DA6A0B"/>
    <w:rPr>
      <w:b/>
      <w:bCs/>
      <w:lang w:val="en-US" w:eastAsia="en-US"/>
    </w:rPr>
  </w:style>
  <w:style w:type="paragraph" w:styleId="NormalWeb">
    <w:name w:val="Normal (Web)"/>
    <w:basedOn w:val="Normal"/>
    <w:uiPriority w:val="99"/>
    <w:unhideWhenUsed/>
    <w:locked/>
    <w:rsid w:val="00BD7C29"/>
    <w:pPr>
      <w:spacing w:before="100" w:beforeAutospacing="1" w:after="100" w:afterAutospacing="1"/>
    </w:pPr>
    <w:rPr>
      <w:lang w:val="es-ES" w:eastAsia="es-ES"/>
    </w:rPr>
  </w:style>
  <w:style w:type="character" w:customStyle="1" w:styleId="shorttext">
    <w:name w:val="short_text"/>
    <w:rsid w:val="000B622E"/>
  </w:style>
  <w:style w:type="character" w:customStyle="1" w:styleId="hps">
    <w:name w:val="hps"/>
    <w:rsid w:val="000B622E"/>
  </w:style>
  <w:style w:type="table" w:styleId="Tablaconcuadrcula">
    <w:name w:val="Table Grid"/>
    <w:basedOn w:val="Tablanormal"/>
    <w:locked/>
    <w:rsid w:val="00CC70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locked/>
    <w:rsid w:val="002634AA"/>
    <w:rPr>
      <w:color w:val="800080"/>
      <w:u w:val="single"/>
    </w:rPr>
  </w:style>
  <w:style w:type="paragraph" w:styleId="Revisin">
    <w:name w:val="Revision"/>
    <w:hidden/>
    <w:uiPriority w:val="99"/>
    <w:semiHidden/>
    <w:rsid w:val="00105A77"/>
    <w:rPr>
      <w:sz w:val="24"/>
      <w:szCs w:val="24"/>
      <w:lang w:val="en-US" w:eastAsia="en-US"/>
    </w:rPr>
  </w:style>
  <w:style w:type="paragraph" w:styleId="Textonotapie">
    <w:name w:val="footnote text"/>
    <w:basedOn w:val="Normal"/>
    <w:link w:val="TextonotapieCar"/>
    <w:semiHidden/>
    <w:unhideWhenUsed/>
    <w:locked/>
    <w:rsid w:val="003B7F32"/>
    <w:rPr>
      <w:sz w:val="20"/>
      <w:szCs w:val="20"/>
    </w:rPr>
  </w:style>
  <w:style w:type="character" w:customStyle="1" w:styleId="TextonotapieCar">
    <w:name w:val="Texto nota pie Car"/>
    <w:basedOn w:val="Fuentedeprrafopredeter"/>
    <w:link w:val="Textonotapie"/>
    <w:semiHidden/>
    <w:rsid w:val="003B7F32"/>
    <w:rPr>
      <w:lang w:val="en-US" w:eastAsia="en-US"/>
    </w:rPr>
  </w:style>
  <w:style w:type="character" w:styleId="Refdenotaalpie">
    <w:name w:val="footnote reference"/>
    <w:basedOn w:val="Fuentedeprrafopredeter"/>
    <w:semiHidden/>
    <w:unhideWhenUsed/>
    <w:locked/>
    <w:rsid w:val="003B7F3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09806">
      <w:bodyDiv w:val="1"/>
      <w:marLeft w:val="0"/>
      <w:marRight w:val="0"/>
      <w:marTop w:val="0"/>
      <w:marBottom w:val="0"/>
      <w:divBdr>
        <w:top w:val="none" w:sz="0" w:space="0" w:color="auto"/>
        <w:left w:val="none" w:sz="0" w:space="0" w:color="auto"/>
        <w:bottom w:val="none" w:sz="0" w:space="0" w:color="auto"/>
        <w:right w:val="none" w:sz="0" w:space="0" w:color="auto"/>
      </w:divBdr>
      <w:divsChild>
        <w:div w:id="1462920671">
          <w:marLeft w:val="1282"/>
          <w:marRight w:val="0"/>
          <w:marTop w:val="60"/>
          <w:marBottom w:val="60"/>
          <w:divBdr>
            <w:top w:val="none" w:sz="0" w:space="0" w:color="auto"/>
            <w:left w:val="none" w:sz="0" w:space="0" w:color="auto"/>
            <w:bottom w:val="none" w:sz="0" w:space="0" w:color="auto"/>
            <w:right w:val="none" w:sz="0" w:space="0" w:color="auto"/>
          </w:divBdr>
        </w:div>
        <w:div w:id="1945654595">
          <w:marLeft w:val="1987"/>
          <w:marRight w:val="0"/>
          <w:marTop w:val="120"/>
          <w:marBottom w:val="120"/>
          <w:divBdr>
            <w:top w:val="none" w:sz="0" w:space="0" w:color="auto"/>
            <w:left w:val="none" w:sz="0" w:space="0" w:color="auto"/>
            <w:bottom w:val="none" w:sz="0" w:space="0" w:color="auto"/>
            <w:right w:val="none" w:sz="0" w:space="0" w:color="auto"/>
          </w:divBdr>
        </w:div>
      </w:divsChild>
    </w:div>
    <w:div w:id="136185777">
      <w:bodyDiv w:val="1"/>
      <w:marLeft w:val="0"/>
      <w:marRight w:val="0"/>
      <w:marTop w:val="0"/>
      <w:marBottom w:val="0"/>
      <w:divBdr>
        <w:top w:val="none" w:sz="0" w:space="0" w:color="auto"/>
        <w:left w:val="none" w:sz="0" w:space="0" w:color="auto"/>
        <w:bottom w:val="none" w:sz="0" w:space="0" w:color="auto"/>
        <w:right w:val="none" w:sz="0" w:space="0" w:color="auto"/>
      </w:divBdr>
    </w:div>
    <w:div w:id="149371059">
      <w:bodyDiv w:val="1"/>
      <w:marLeft w:val="0"/>
      <w:marRight w:val="0"/>
      <w:marTop w:val="0"/>
      <w:marBottom w:val="0"/>
      <w:divBdr>
        <w:top w:val="none" w:sz="0" w:space="0" w:color="auto"/>
        <w:left w:val="none" w:sz="0" w:space="0" w:color="auto"/>
        <w:bottom w:val="none" w:sz="0" w:space="0" w:color="auto"/>
        <w:right w:val="none" w:sz="0" w:space="0" w:color="auto"/>
      </w:divBdr>
      <w:divsChild>
        <w:div w:id="1456603261">
          <w:marLeft w:val="1267"/>
          <w:marRight w:val="0"/>
          <w:marTop w:val="0"/>
          <w:marBottom w:val="0"/>
          <w:divBdr>
            <w:top w:val="none" w:sz="0" w:space="0" w:color="auto"/>
            <w:left w:val="none" w:sz="0" w:space="0" w:color="auto"/>
            <w:bottom w:val="none" w:sz="0" w:space="0" w:color="auto"/>
            <w:right w:val="none" w:sz="0" w:space="0" w:color="auto"/>
          </w:divBdr>
        </w:div>
        <w:div w:id="1531258970">
          <w:marLeft w:val="1267"/>
          <w:marRight w:val="0"/>
          <w:marTop w:val="0"/>
          <w:marBottom w:val="0"/>
          <w:divBdr>
            <w:top w:val="none" w:sz="0" w:space="0" w:color="auto"/>
            <w:left w:val="none" w:sz="0" w:space="0" w:color="auto"/>
            <w:bottom w:val="none" w:sz="0" w:space="0" w:color="auto"/>
            <w:right w:val="none" w:sz="0" w:space="0" w:color="auto"/>
          </w:divBdr>
        </w:div>
      </w:divsChild>
    </w:div>
    <w:div w:id="161511764">
      <w:bodyDiv w:val="1"/>
      <w:marLeft w:val="0"/>
      <w:marRight w:val="0"/>
      <w:marTop w:val="0"/>
      <w:marBottom w:val="0"/>
      <w:divBdr>
        <w:top w:val="none" w:sz="0" w:space="0" w:color="auto"/>
        <w:left w:val="none" w:sz="0" w:space="0" w:color="auto"/>
        <w:bottom w:val="none" w:sz="0" w:space="0" w:color="auto"/>
        <w:right w:val="none" w:sz="0" w:space="0" w:color="auto"/>
      </w:divBdr>
      <w:divsChild>
        <w:div w:id="38939284">
          <w:marLeft w:val="1843"/>
          <w:marRight w:val="0"/>
          <w:marTop w:val="0"/>
          <w:marBottom w:val="0"/>
          <w:divBdr>
            <w:top w:val="none" w:sz="0" w:space="0" w:color="auto"/>
            <w:left w:val="none" w:sz="0" w:space="0" w:color="auto"/>
            <w:bottom w:val="none" w:sz="0" w:space="0" w:color="auto"/>
            <w:right w:val="none" w:sz="0" w:space="0" w:color="auto"/>
          </w:divBdr>
        </w:div>
        <w:div w:id="305545976">
          <w:marLeft w:val="2563"/>
          <w:marRight w:val="0"/>
          <w:marTop w:val="0"/>
          <w:marBottom w:val="0"/>
          <w:divBdr>
            <w:top w:val="none" w:sz="0" w:space="0" w:color="auto"/>
            <w:left w:val="none" w:sz="0" w:space="0" w:color="auto"/>
            <w:bottom w:val="none" w:sz="0" w:space="0" w:color="auto"/>
            <w:right w:val="none" w:sz="0" w:space="0" w:color="auto"/>
          </w:divBdr>
        </w:div>
        <w:div w:id="1210650699">
          <w:marLeft w:val="2563"/>
          <w:marRight w:val="0"/>
          <w:marTop w:val="0"/>
          <w:marBottom w:val="0"/>
          <w:divBdr>
            <w:top w:val="none" w:sz="0" w:space="0" w:color="auto"/>
            <w:left w:val="none" w:sz="0" w:space="0" w:color="auto"/>
            <w:bottom w:val="none" w:sz="0" w:space="0" w:color="auto"/>
            <w:right w:val="none" w:sz="0" w:space="0" w:color="auto"/>
          </w:divBdr>
        </w:div>
      </w:divsChild>
    </w:div>
    <w:div w:id="267273276">
      <w:bodyDiv w:val="1"/>
      <w:marLeft w:val="0"/>
      <w:marRight w:val="0"/>
      <w:marTop w:val="0"/>
      <w:marBottom w:val="0"/>
      <w:divBdr>
        <w:top w:val="none" w:sz="0" w:space="0" w:color="auto"/>
        <w:left w:val="none" w:sz="0" w:space="0" w:color="auto"/>
        <w:bottom w:val="none" w:sz="0" w:space="0" w:color="auto"/>
        <w:right w:val="none" w:sz="0" w:space="0" w:color="auto"/>
      </w:divBdr>
      <w:divsChild>
        <w:div w:id="161052008">
          <w:marLeft w:val="446"/>
          <w:marRight w:val="0"/>
          <w:marTop w:val="120"/>
          <w:marBottom w:val="120"/>
          <w:divBdr>
            <w:top w:val="none" w:sz="0" w:space="0" w:color="auto"/>
            <w:left w:val="none" w:sz="0" w:space="0" w:color="auto"/>
            <w:bottom w:val="none" w:sz="0" w:space="0" w:color="auto"/>
            <w:right w:val="none" w:sz="0" w:space="0" w:color="auto"/>
          </w:divBdr>
        </w:div>
        <w:div w:id="1023436445">
          <w:marLeft w:val="446"/>
          <w:marRight w:val="0"/>
          <w:marTop w:val="120"/>
          <w:marBottom w:val="120"/>
          <w:divBdr>
            <w:top w:val="none" w:sz="0" w:space="0" w:color="auto"/>
            <w:left w:val="none" w:sz="0" w:space="0" w:color="auto"/>
            <w:bottom w:val="none" w:sz="0" w:space="0" w:color="auto"/>
            <w:right w:val="none" w:sz="0" w:space="0" w:color="auto"/>
          </w:divBdr>
        </w:div>
        <w:div w:id="1088306309">
          <w:marLeft w:val="1382"/>
          <w:marRight w:val="0"/>
          <w:marTop w:val="120"/>
          <w:marBottom w:val="120"/>
          <w:divBdr>
            <w:top w:val="none" w:sz="0" w:space="0" w:color="auto"/>
            <w:left w:val="none" w:sz="0" w:space="0" w:color="auto"/>
            <w:bottom w:val="none" w:sz="0" w:space="0" w:color="auto"/>
            <w:right w:val="none" w:sz="0" w:space="0" w:color="auto"/>
          </w:divBdr>
        </w:div>
        <w:div w:id="1152451619">
          <w:marLeft w:val="1382"/>
          <w:marRight w:val="0"/>
          <w:marTop w:val="120"/>
          <w:marBottom w:val="120"/>
          <w:divBdr>
            <w:top w:val="none" w:sz="0" w:space="0" w:color="auto"/>
            <w:left w:val="none" w:sz="0" w:space="0" w:color="auto"/>
            <w:bottom w:val="none" w:sz="0" w:space="0" w:color="auto"/>
            <w:right w:val="none" w:sz="0" w:space="0" w:color="auto"/>
          </w:divBdr>
        </w:div>
        <w:div w:id="1083914790">
          <w:marLeft w:val="446"/>
          <w:marRight w:val="0"/>
          <w:marTop w:val="120"/>
          <w:marBottom w:val="120"/>
          <w:divBdr>
            <w:top w:val="none" w:sz="0" w:space="0" w:color="auto"/>
            <w:left w:val="none" w:sz="0" w:space="0" w:color="auto"/>
            <w:bottom w:val="none" w:sz="0" w:space="0" w:color="auto"/>
            <w:right w:val="none" w:sz="0" w:space="0" w:color="auto"/>
          </w:divBdr>
        </w:div>
        <w:div w:id="398793949">
          <w:marLeft w:val="749"/>
          <w:marRight w:val="0"/>
          <w:marTop w:val="120"/>
          <w:marBottom w:val="120"/>
          <w:divBdr>
            <w:top w:val="none" w:sz="0" w:space="0" w:color="auto"/>
            <w:left w:val="none" w:sz="0" w:space="0" w:color="auto"/>
            <w:bottom w:val="none" w:sz="0" w:space="0" w:color="auto"/>
            <w:right w:val="none" w:sz="0" w:space="0" w:color="auto"/>
          </w:divBdr>
        </w:div>
        <w:div w:id="1251546517">
          <w:marLeft w:val="749"/>
          <w:marRight w:val="0"/>
          <w:marTop w:val="120"/>
          <w:marBottom w:val="120"/>
          <w:divBdr>
            <w:top w:val="none" w:sz="0" w:space="0" w:color="auto"/>
            <w:left w:val="none" w:sz="0" w:space="0" w:color="auto"/>
            <w:bottom w:val="none" w:sz="0" w:space="0" w:color="auto"/>
            <w:right w:val="none" w:sz="0" w:space="0" w:color="auto"/>
          </w:divBdr>
        </w:div>
      </w:divsChild>
    </w:div>
    <w:div w:id="293147158">
      <w:bodyDiv w:val="1"/>
      <w:marLeft w:val="0"/>
      <w:marRight w:val="0"/>
      <w:marTop w:val="0"/>
      <w:marBottom w:val="0"/>
      <w:divBdr>
        <w:top w:val="none" w:sz="0" w:space="0" w:color="auto"/>
        <w:left w:val="none" w:sz="0" w:space="0" w:color="auto"/>
        <w:bottom w:val="none" w:sz="0" w:space="0" w:color="auto"/>
        <w:right w:val="none" w:sz="0" w:space="0" w:color="auto"/>
      </w:divBdr>
    </w:div>
    <w:div w:id="295331826">
      <w:bodyDiv w:val="1"/>
      <w:marLeft w:val="0"/>
      <w:marRight w:val="0"/>
      <w:marTop w:val="0"/>
      <w:marBottom w:val="0"/>
      <w:divBdr>
        <w:top w:val="none" w:sz="0" w:space="0" w:color="auto"/>
        <w:left w:val="none" w:sz="0" w:space="0" w:color="auto"/>
        <w:bottom w:val="none" w:sz="0" w:space="0" w:color="auto"/>
        <w:right w:val="none" w:sz="0" w:space="0" w:color="auto"/>
      </w:divBdr>
      <w:divsChild>
        <w:div w:id="1447433078">
          <w:marLeft w:val="547"/>
          <w:marRight w:val="0"/>
          <w:marTop w:val="0"/>
          <w:marBottom w:val="0"/>
          <w:divBdr>
            <w:top w:val="none" w:sz="0" w:space="0" w:color="auto"/>
            <w:left w:val="none" w:sz="0" w:space="0" w:color="auto"/>
            <w:bottom w:val="none" w:sz="0" w:space="0" w:color="auto"/>
            <w:right w:val="none" w:sz="0" w:space="0" w:color="auto"/>
          </w:divBdr>
        </w:div>
        <w:div w:id="558902285">
          <w:marLeft w:val="547"/>
          <w:marRight w:val="173"/>
          <w:marTop w:val="0"/>
          <w:marBottom w:val="0"/>
          <w:divBdr>
            <w:top w:val="none" w:sz="0" w:space="0" w:color="auto"/>
            <w:left w:val="none" w:sz="0" w:space="0" w:color="auto"/>
            <w:bottom w:val="none" w:sz="0" w:space="0" w:color="auto"/>
            <w:right w:val="none" w:sz="0" w:space="0" w:color="auto"/>
          </w:divBdr>
        </w:div>
        <w:div w:id="959074064">
          <w:marLeft w:val="547"/>
          <w:marRight w:val="0"/>
          <w:marTop w:val="0"/>
          <w:marBottom w:val="0"/>
          <w:divBdr>
            <w:top w:val="none" w:sz="0" w:space="0" w:color="auto"/>
            <w:left w:val="none" w:sz="0" w:space="0" w:color="auto"/>
            <w:bottom w:val="none" w:sz="0" w:space="0" w:color="auto"/>
            <w:right w:val="none" w:sz="0" w:space="0" w:color="auto"/>
          </w:divBdr>
        </w:div>
        <w:div w:id="1357540647">
          <w:marLeft w:val="547"/>
          <w:marRight w:val="173"/>
          <w:marTop w:val="0"/>
          <w:marBottom w:val="0"/>
          <w:divBdr>
            <w:top w:val="none" w:sz="0" w:space="0" w:color="auto"/>
            <w:left w:val="none" w:sz="0" w:space="0" w:color="auto"/>
            <w:bottom w:val="none" w:sz="0" w:space="0" w:color="auto"/>
            <w:right w:val="none" w:sz="0" w:space="0" w:color="auto"/>
          </w:divBdr>
        </w:div>
      </w:divsChild>
    </w:div>
    <w:div w:id="298993282">
      <w:bodyDiv w:val="1"/>
      <w:marLeft w:val="0"/>
      <w:marRight w:val="0"/>
      <w:marTop w:val="0"/>
      <w:marBottom w:val="0"/>
      <w:divBdr>
        <w:top w:val="none" w:sz="0" w:space="0" w:color="auto"/>
        <w:left w:val="none" w:sz="0" w:space="0" w:color="auto"/>
        <w:bottom w:val="none" w:sz="0" w:space="0" w:color="auto"/>
        <w:right w:val="none" w:sz="0" w:space="0" w:color="auto"/>
      </w:divBdr>
    </w:div>
    <w:div w:id="464934558">
      <w:bodyDiv w:val="1"/>
      <w:marLeft w:val="0"/>
      <w:marRight w:val="0"/>
      <w:marTop w:val="0"/>
      <w:marBottom w:val="0"/>
      <w:divBdr>
        <w:top w:val="none" w:sz="0" w:space="0" w:color="auto"/>
        <w:left w:val="none" w:sz="0" w:space="0" w:color="auto"/>
        <w:bottom w:val="none" w:sz="0" w:space="0" w:color="auto"/>
        <w:right w:val="none" w:sz="0" w:space="0" w:color="auto"/>
      </w:divBdr>
      <w:divsChild>
        <w:div w:id="1783064921">
          <w:marLeft w:val="1267"/>
          <w:marRight w:val="0"/>
          <w:marTop w:val="0"/>
          <w:marBottom w:val="0"/>
          <w:divBdr>
            <w:top w:val="none" w:sz="0" w:space="0" w:color="auto"/>
            <w:left w:val="none" w:sz="0" w:space="0" w:color="auto"/>
            <w:bottom w:val="none" w:sz="0" w:space="0" w:color="auto"/>
            <w:right w:val="none" w:sz="0" w:space="0" w:color="auto"/>
          </w:divBdr>
        </w:div>
        <w:div w:id="1621374829">
          <w:marLeft w:val="1987"/>
          <w:marRight w:val="0"/>
          <w:marTop w:val="0"/>
          <w:marBottom w:val="0"/>
          <w:divBdr>
            <w:top w:val="none" w:sz="0" w:space="0" w:color="auto"/>
            <w:left w:val="none" w:sz="0" w:space="0" w:color="auto"/>
            <w:bottom w:val="none" w:sz="0" w:space="0" w:color="auto"/>
            <w:right w:val="none" w:sz="0" w:space="0" w:color="auto"/>
          </w:divBdr>
        </w:div>
        <w:div w:id="1859200864">
          <w:marLeft w:val="1987"/>
          <w:marRight w:val="0"/>
          <w:marTop w:val="0"/>
          <w:marBottom w:val="0"/>
          <w:divBdr>
            <w:top w:val="none" w:sz="0" w:space="0" w:color="auto"/>
            <w:left w:val="none" w:sz="0" w:space="0" w:color="auto"/>
            <w:bottom w:val="none" w:sz="0" w:space="0" w:color="auto"/>
            <w:right w:val="none" w:sz="0" w:space="0" w:color="auto"/>
          </w:divBdr>
        </w:div>
        <w:div w:id="1578901304">
          <w:marLeft w:val="1987"/>
          <w:marRight w:val="0"/>
          <w:marTop w:val="0"/>
          <w:marBottom w:val="0"/>
          <w:divBdr>
            <w:top w:val="none" w:sz="0" w:space="0" w:color="auto"/>
            <w:left w:val="none" w:sz="0" w:space="0" w:color="auto"/>
            <w:bottom w:val="none" w:sz="0" w:space="0" w:color="auto"/>
            <w:right w:val="none" w:sz="0" w:space="0" w:color="auto"/>
          </w:divBdr>
        </w:div>
        <w:div w:id="1681615793">
          <w:marLeft w:val="1267"/>
          <w:marRight w:val="0"/>
          <w:marTop w:val="0"/>
          <w:marBottom w:val="0"/>
          <w:divBdr>
            <w:top w:val="none" w:sz="0" w:space="0" w:color="auto"/>
            <w:left w:val="none" w:sz="0" w:space="0" w:color="auto"/>
            <w:bottom w:val="none" w:sz="0" w:space="0" w:color="auto"/>
            <w:right w:val="none" w:sz="0" w:space="0" w:color="auto"/>
          </w:divBdr>
        </w:div>
        <w:div w:id="703672116">
          <w:marLeft w:val="1987"/>
          <w:marRight w:val="0"/>
          <w:marTop w:val="0"/>
          <w:marBottom w:val="0"/>
          <w:divBdr>
            <w:top w:val="none" w:sz="0" w:space="0" w:color="auto"/>
            <w:left w:val="none" w:sz="0" w:space="0" w:color="auto"/>
            <w:bottom w:val="none" w:sz="0" w:space="0" w:color="auto"/>
            <w:right w:val="none" w:sz="0" w:space="0" w:color="auto"/>
          </w:divBdr>
        </w:div>
        <w:div w:id="1713724278">
          <w:marLeft w:val="1987"/>
          <w:marRight w:val="0"/>
          <w:marTop w:val="0"/>
          <w:marBottom w:val="0"/>
          <w:divBdr>
            <w:top w:val="none" w:sz="0" w:space="0" w:color="auto"/>
            <w:left w:val="none" w:sz="0" w:space="0" w:color="auto"/>
            <w:bottom w:val="none" w:sz="0" w:space="0" w:color="auto"/>
            <w:right w:val="none" w:sz="0" w:space="0" w:color="auto"/>
          </w:divBdr>
        </w:div>
        <w:div w:id="1330598432">
          <w:marLeft w:val="1987"/>
          <w:marRight w:val="0"/>
          <w:marTop w:val="0"/>
          <w:marBottom w:val="0"/>
          <w:divBdr>
            <w:top w:val="none" w:sz="0" w:space="0" w:color="auto"/>
            <w:left w:val="none" w:sz="0" w:space="0" w:color="auto"/>
            <w:bottom w:val="none" w:sz="0" w:space="0" w:color="auto"/>
            <w:right w:val="none" w:sz="0" w:space="0" w:color="auto"/>
          </w:divBdr>
        </w:div>
        <w:div w:id="1436559676">
          <w:marLeft w:val="1987"/>
          <w:marRight w:val="0"/>
          <w:marTop w:val="0"/>
          <w:marBottom w:val="0"/>
          <w:divBdr>
            <w:top w:val="none" w:sz="0" w:space="0" w:color="auto"/>
            <w:left w:val="none" w:sz="0" w:space="0" w:color="auto"/>
            <w:bottom w:val="none" w:sz="0" w:space="0" w:color="auto"/>
            <w:right w:val="none" w:sz="0" w:space="0" w:color="auto"/>
          </w:divBdr>
        </w:div>
        <w:div w:id="603416537">
          <w:marLeft w:val="1267"/>
          <w:marRight w:val="0"/>
          <w:marTop w:val="0"/>
          <w:marBottom w:val="0"/>
          <w:divBdr>
            <w:top w:val="none" w:sz="0" w:space="0" w:color="auto"/>
            <w:left w:val="none" w:sz="0" w:space="0" w:color="auto"/>
            <w:bottom w:val="none" w:sz="0" w:space="0" w:color="auto"/>
            <w:right w:val="none" w:sz="0" w:space="0" w:color="auto"/>
          </w:divBdr>
        </w:div>
      </w:divsChild>
    </w:div>
    <w:div w:id="484392027">
      <w:bodyDiv w:val="1"/>
      <w:marLeft w:val="0"/>
      <w:marRight w:val="0"/>
      <w:marTop w:val="0"/>
      <w:marBottom w:val="0"/>
      <w:divBdr>
        <w:top w:val="none" w:sz="0" w:space="0" w:color="auto"/>
        <w:left w:val="none" w:sz="0" w:space="0" w:color="auto"/>
        <w:bottom w:val="none" w:sz="0" w:space="0" w:color="auto"/>
        <w:right w:val="none" w:sz="0" w:space="0" w:color="auto"/>
      </w:divBdr>
      <w:divsChild>
        <w:div w:id="1852137256">
          <w:marLeft w:val="1267"/>
          <w:marRight w:val="0"/>
          <w:marTop w:val="0"/>
          <w:marBottom w:val="0"/>
          <w:divBdr>
            <w:top w:val="none" w:sz="0" w:space="0" w:color="auto"/>
            <w:left w:val="none" w:sz="0" w:space="0" w:color="auto"/>
            <w:bottom w:val="none" w:sz="0" w:space="0" w:color="auto"/>
            <w:right w:val="none" w:sz="0" w:space="0" w:color="auto"/>
          </w:divBdr>
        </w:div>
        <w:div w:id="1436824499">
          <w:marLeft w:val="1987"/>
          <w:marRight w:val="0"/>
          <w:marTop w:val="0"/>
          <w:marBottom w:val="0"/>
          <w:divBdr>
            <w:top w:val="none" w:sz="0" w:space="0" w:color="auto"/>
            <w:left w:val="none" w:sz="0" w:space="0" w:color="auto"/>
            <w:bottom w:val="none" w:sz="0" w:space="0" w:color="auto"/>
            <w:right w:val="none" w:sz="0" w:space="0" w:color="auto"/>
          </w:divBdr>
        </w:div>
        <w:div w:id="100300991">
          <w:marLeft w:val="2707"/>
          <w:marRight w:val="0"/>
          <w:marTop w:val="0"/>
          <w:marBottom w:val="0"/>
          <w:divBdr>
            <w:top w:val="none" w:sz="0" w:space="0" w:color="auto"/>
            <w:left w:val="none" w:sz="0" w:space="0" w:color="auto"/>
            <w:bottom w:val="none" w:sz="0" w:space="0" w:color="auto"/>
            <w:right w:val="none" w:sz="0" w:space="0" w:color="auto"/>
          </w:divBdr>
        </w:div>
        <w:div w:id="507907359">
          <w:marLeft w:val="2707"/>
          <w:marRight w:val="0"/>
          <w:marTop w:val="0"/>
          <w:marBottom w:val="0"/>
          <w:divBdr>
            <w:top w:val="none" w:sz="0" w:space="0" w:color="auto"/>
            <w:left w:val="none" w:sz="0" w:space="0" w:color="auto"/>
            <w:bottom w:val="none" w:sz="0" w:space="0" w:color="auto"/>
            <w:right w:val="none" w:sz="0" w:space="0" w:color="auto"/>
          </w:divBdr>
        </w:div>
        <w:div w:id="1409427216">
          <w:marLeft w:val="2707"/>
          <w:marRight w:val="0"/>
          <w:marTop w:val="0"/>
          <w:marBottom w:val="0"/>
          <w:divBdr>
            <w:top w:val="none" w:sz="0" w:space="0" w:color="auto"/>
            <w:left w:val="none" w:sz="0" w:space="0" w:color="auto"/>
            <w:bottom w:val="none" w:sz="0" w:space="0" w:color="auto"/>
            <w:right w:val="none" w:sz="0" w:space="0" w:color="auto"/>
          </w:divBdr>
        </w:div>
        <w:div w:id="880168269">
          <w:marLeft w:val="2707"/>
          <w:marRight w:val="0"/>
          <w:marTop w:val="0"/>
          <w:marBottom w:val="0"/>
          <w:divBdr>
            <w:top w:val="none" w:sz="0" w:space="0" w:color="auto"/>
            <w:left w:val="none" w:sz="0" w:space="0" w:color="auto"/>
            <w:bottom w:val="none" w:sz="0" w:space="0" w:color="auto"/>
            <w:right w:val="none" w:sz="0" w:space="0" w:color="auto"/>
          </w:divBdr>
        </w:div>
      </w:divsChild>
    </w:div>
    <w:div w:id="486675663">
      <w:bodyDiv w:val="1"/>
      <w:marLeft w:val="0"/>
      <w:marRight w:val="0"/>
      <w:marTop w:val="0"/>
      <w:marBottom w:val="0"/>
      <w:divBdr>
        <w:top w:val="none" w:sz="0" w:space="0" w:color="auto"/>
        <w:left w:val="none" w:sz="0" w:space="0" w:color="auto"/>
        <w:bottom w:val="none" w:sz="0" w:space="0" w:color="auto"/>
        <w:right w:val="none" w:sz="0" w:space="0" w:color="auto"/>
      </w:divBdr>
    </w:div>
    <w:div w:id="514080384">
      <w:bodyDiv w:val="1"/>
      <w:marLeft w:val="0"/>
      <w:marRight w:val="0"/>
      <w:marTop w:val="0"/>
      <w:marBottom w:val="0"/>
      <w:divBdr>
        <w:top w:val="none" w:sz="0" w:space="0" w:color="auto"/>
        <w:left w:val="none" w:sz="0" w:space="0" w:color="auto"/>
        <w:bottom w:val="none" w:sz="0" w:space="0" w:color="auto"/>
        <w:right w:val="none" w:sz="0" w:space="0" w:color="auto"/>
      </w:divBdr>
    </w:div>
    <w:div w:id="519972739">
      <w:bodyDiv w:val="1"/>
      <w:marLeft w:val="0"/>
      <w:marRight w:val="0"/>
      <w:marTop w:val="0"/>
      <w:marBottom w:val="0"/>
      <w:divBdr>
        <w:top w:val="none" w:sz="0" w:space="0" w:color="auto"/>
        <w:left w:val="none" w:sz="0" w:space="0" w:color="auto"/>
        <w:bottom w:val="none" w:sz="0" w:space="0" w:color="auto"/>
        <w:right w:val="none" w:sz="0" w:space="0" w:color="auto"/>
      </w:divBdr>
    </w:div>
    <w:div w:id="534194776">
      <w:bodyDiv w:val="1"/>
      <w:marLeft w:val="0"/>
      <w:marRight w:val="0"/>
      <w:marTop w:val="0"/>
      <w:marBottom w:val="0"/>
      <w:divBdr>
        <w:top w:val="none" w:sz="0" w:space="0" w:color="auto"/>
        <w:left w:val="none" w:sz="0" w:space="0" w:color="auto"/>
        <w:bottom w:val="none" w:sz="0" w:space="0" w:color="auto"/>
        <w:right w:val="none" w:sz="0" w:space="0" w:color="auto"/>
      </w:divBdr>
    </w:div>
    <w:div w:id="675035440">
      <w:bodyDiv w:val="1"/>
      <w:marLeft w:val="0"/>
      <w:marRight w:val="0"/>
      <w:marTop w:val="0"/>
      <w:marBottom w:val="0"/>
      <w:divBdr>
        <w:top w:val="none" w:sz="0" w:space="0" w:color="auto"/>
        <w:left w:val="none" w:sz="0" w:space="0" w:color="auto"/>
        <w:bottom w:val="none" w:sz="0" w:space="0" w:color="auto"/>
        <w:right w:val="none" w:sz="0" w:space="0" w:color="auto"/>
      </w:divBdr>
    </w:div>
    <w:div w:id="772475625">
      <w:bodyDiv w:val="1"/>
      <w:marLeft w:val="0"/>
      <w:marRight w:val="0"/>
      <w:marTop w:val="0"/>
      <w:marBottom w:val="0"/>
      <w:divBdr>
        <w:top w:val="none" w:sz="0" w:space="0" w:color="auto"/>
        <w:left w:val="none" w:sz="0" w:space="0" w:color="auto"/>
        <w:bottom w:val="none" w:sz="0" w:space="0" w:color="auto"/>
        <w:right w:val="none" w:sz="0" w:space="0" w:color="auto"/>
      </w:divBdr>
      <w:divsChild>
        <w:div w:id="141580322">
          <w:marLeft w:val="1267"/>
          <w:marRight w:val="0"/>
          <w:marTop w:val="0"/>
          <w:marBottom w:val="0"/>
          <w:divBdr>
            <w:top w:val="none" w:sz="0" w:space="0" w:color="auto"/>
            <w:left w:val="none" w:sz="0" w:space="0" w:color="auto"/>
            <w:bottom w:val="none" w:sz="0" w:space="0" w:color="auto"/>
            <w:right w:val="none" w:sz="0" w:space="0" w:color="auto"/>
          </w:divBdr>
        </w:div>
        <w:div w:id="1083451064">
          <w:marLeft w:val="1987"/>
          <w:marRight w:val="0"/>
          <w:marTop w:val="0"/>
          <w:marBottom w:val="0"/>
          <w:divBdr>
            <w:top w:val="none" w:sz="0" w:space="0" w:color="auto"/>
            <w:left w:val="none" w:sz="0" w:space="0" w:color="auto"/>
            <w:bottom w:val="none" w:sz="0" w:space="0" w:color="auto"/>
            <w:right w:val="none" w:sz="0" w:space="0" w:color="auto"/>
          </w:divBdr>
        </w:div>
        <w:div w:id="106588986">
          <w:marLeft w:val="1987"/>
          <w:marRight w:val="0"/>
          <w:marTop w:val="0"/>
          <w:marBottom w:val="0"/>
          <w:divBdr>
            <w:top w:val="none" w:sz="0" w:space="0" w:color="auto"/>
            <w:left w:val="none" w:sz="0" w:space="0" w:color="auto"/>
            <w:bottom w:val="none" w:sz="0" w:space="0" w:color="auto"/>
            <w:right w:val="none" w:sz="0" w:space="0" w:color="auto"/>
          </w:divBdr>
        </w:div>
        <w:div w:id="1889686706">
          <w:marLeft w:val="1987"/>
          <w:marRight w:val="0"/>
          <w:marTop w:val="0"/>
          <w:marBottom w:val="0"/>
          <w:divBdr>
            <w:top w:val="none" w:sz="0" w:space="0" w:color="auto"/>
            <w:left w:val="none" w:sz="0" w:space="0" w:color="auto"/>
            <w:bottom w:val="none" w:sz="0" w:space="0" w:color="auto"/>
            <w:right w:val="none" w:sz="0" w:space="0" w:color="auto"/>
          </w:divBdr>
        </w:div>
        <w:div w:id="783186108">
          <w:marLeft w:val="1267"/>
          <w:marRight w:val="0"/>
          <w:marTop w:val="0"/>
          <w:marBottom w:val="0"/>
          <w:divBdr>
            <w:top w:val="none" w:sz="0" w:space="0" w:color="auto"/>
            <w:left w:val="none" w:sz="0" w:space="0" w:color="auto"/>
            <w:bottom w:val="none" w:sz="0" w:space="0" w:color="auto"/>
            <w:right w:val="none" w:sz="0" w:space="0" w:color="auto"/>
          </w:divBdr>
        </w:div>
        <w:div w:id="1202016483">
          <w:marLeft w:val="1987"/>
          <w:marRight w:val="0"/>
          <w:marTop w:val="0"/>
          <w:marBottom w:val="0"/>
          <w:divBdr>
            <w:top w:val="none" w:sz="0" w:space="0" w:color="auto"/>
            <w:left w:val="none" w:sz="0" w:space="0" w:color="auto"/>
            <w:bottom w:val="none" w:sz="0" w:space="0" w:color="auto"/>
            <w:right w:val="none" w:sz="0" w:space="0" w:color="auto"/>
          </w:divBdr>
        </w:div>
        <w:div w:id="1587881929">
          <w:marLeft w:val="1987"/>
          <w:marRight w:val="0"/>
          <w:marTop w:val="0"/>
          <w:marBottom w:val="0"/>
          <w:divBdr>
            <w:top w:val="none" w:sz="0" w:space="0" w:color="auto"/>
            <w:left w:val="none" w:sz="0" w:space="0" w:color="auto"/>
            <w:bottom w:val="none" w:sz="0" w:space="0" w:color="auto"/>
            <w:right w:val="none" w:sz="0" w:space="0" w:color="auto"/>
          </w:divBdr>
        </w:div>
        <w:div w:id="1447852210">
          <w:marLeft w:val="1987"/>
          <w:marRight w:val="0"/>
          <w:marTop w:val="0"/>
          <w:marBottom w:val="0"/>
          <w:divBdr>
            <w:top w:val="none" w:sz="0" w:space="0" w:color="auto"/>
            <w:left w:val="none" w:sz="0" w:space="0" w:color="auto"/>
            <w:bottom w:val="none" w:sz="0" w:space="0" w:color="auto"/>
            <w:right w:val="none" w:sz="0" w:space="0" w:color="auto"/>
          </w:divBdr>
        </w:div>
        <w:div w:id="74323637">
          <w:marLeft w:val="1987"/>
          <w:marRight w:val="0"/>
          <w:marTop w:val="0"/>
          <w:marBottom w:val="0"/>
          <w:divBdr>
            <w:top w:val="none" w:sz="0" w:space="0" w:color="auto"/>
            <w:left w:val="none" w:sz="0" w:space="0" w:color="auto"/>
            <w:bottom w:val="none" w:sz="0" w:space="0" w:color="auto"/>
            <w:right w:val="none" w:sz="0" w:space="0" w:color="auto"/>
          </w:divBdr>
        </w:div>
        <w:div w:id="1799177282">
          <w:marLeft w:val="1267"/>
          <w:marRight w:val="0"/>
          <w:marTop w:val="0"/>
          <w:marBottom w:val="0"/>
          <w:divBdr>
            <w:top w:val="none" w:sz="0" w:space="0" w:color="auto"/>
            <w:left w:val="none" w:sz="0" w:space="0" w:color="auto"/>
            <w:bottom w:val="none" w:sz="0" w:space="0" w:color="auto"/>
            <w:right w:val="none" w:sz="0" w:space="0" w:color="auto"/>
          </w:divBdr>
        </w:div>
      </w:divsChild>
    </w:div>
    <w:div w:id="853300653">
      <w:bodyDiv w:val="1"/>
      <w:marLeft w:val="0"/>
      <w:marRight w:val="0"/>
      <w:marTop w:val="0"/>
      <w:marBottom w:val="0"/>
      <w:divBdr>
        <w:top w:val="none" w:sz="0" w:space="0" w:color="auto"/>
        <w:left w:val="none" w:sz="0" w:space="0" w:color="auto"/>
        <w:bottom w:val="none" w:sz="0" w:space="0" w:color="auto"/>
        <w:right w:val="none" w:sz="0" w:space="0" w:color="auto"/>
      </w:divBdr>
      <w:divsChild>
        <w:div w:id="664358111">
          <w:marLeft w:val="1267"/>
          <w:marRight w:val="0"/>
          <w:marTop w:val="0"/>
          <w:marBottom w:val="0"/>
          <w:divBdr>
            <w:top w:val="none" w:sz="0" w:space="0" w:color="auto"/>
            <w:left w:val="none" w:sz="0" w:space="0" w:color="auto"/>
            <w:bottom w:val="none" w:sz="0" w:space="0" w:color="auto"/>
            <w:right w:val="none" w:sz="0" w:space="0" w:color="auto"/>
          </w:divBdr>
        </w:div>
        <w:div w:id="2018070226">
          <w:marLeft w:val="1987"/>
          <w:marRight w:val="0"/>
          <w:marTop w:val="0"/>
          <w:marBottom w:val="0"/>
          <w:divBdr>
            <w:top w:val="none" w:sz="0" w:space="0" w:color="auto"/>
            <w:left w:val="none" w:sz="0" w:space="0" w:color="auto"/>
            <w:bottom w:val="none" w:sz="0" w:space="0" w:color="auto"/>
            <w:right w:val="none" w:sz="0" w:space="0" w:color="auto"/>
          </w:divBdr>
        </w:div>
        <w:div w:id="1897888721">
          <w:marLeft w:val="1987"/>
          <w:marRight w:val="0"/>
          <w:marTop w:val="0"/>
          <w:marBottom w:val="0"/>
          <w:divBdr>
            <w:top w:val="none" w:sz="0" w:space="0" w:color="auto"/>
            <w:left w:val="none" w:sz="0" w:space="0" w:color="auto"/>
            <w:bottom w:val="none" w:sz="0" w:space="0" w:color="auto"/>
            <w:right w:val="none" w:sz="0" w:space="0" w:color="auto"/>
          </w:divBdr>
        </w:div>
        <w:div w:id="2004777125">
          <w:marLeft w:val="1987"/>
          <w:marRight w:val="0"/>
          <w:marTop w:val="0"/>
          <w:marBottom w:val="0"/>
          <w:divBdr>
            <w:top w:val="none" w:sz="0" w:space="0" w:color="auto"/>
            <w:left w:val="none" w:sz="0" w:space="0" w:color="auto"/>
            <w:bottom w:val="none" w:sz="0" w:space="0" w:color="auto"/>
            <w:right w:val="none" w:sz="0" w:space="0" w:color="auto"/>
          </w:divBdr>
        </w:div>
        <w:div w:id="459887493">
          <w:marLeft w:val="1267"/>
          <w:marRight w:val="0"/>
          <w:marTop w:val="0"/>
          <w:marBottom w:val="0"/>
          <w:divBdr>
            <w:top w:val="none" w:sz="0" w:space="0" w:color="auto"/>
            <w:left w:val="none" w:sz="0" w:space="0" w:color="auto"/>
            <w:bottom w:val="none" w:sz="0" w:space="0" w:color="auto"/>
            <w:right w:val="none" w:sz="0" w:space="0" w:color="auto"/>
          </w:divBdr>
        </w:div>
        <w:div w:id="1879659179">
          <w:marLeft w:val="1987"/>
          <w:marRight w:val="0"/>
          <w:marTop w:val="0"/>
          <w:marBottom w:val="0"/>
          <w:divBdr>
            <w:top w:val="none" w:sz="0" w:space="0" w:color="auto"/>
            <w:left w:val="none" w:sz="0" w:space="0" w:color="auto"/>
            <w:bottom w:val="none" w:sz="0" w:space="0" w:color="auto"/>
            <w:right w:val="none" w:sz="0" w:space="0" w:color="auto"/>
          </w:divBdr>
        </w:div>
        <w:div w:id="761335628">
          <w:marLeft w:val="1987"/>
          <w:marRight w:val="0"/>
          <w:marTop w:val="0"/>
          <w:marBottom w:val="0"/>
          <w:divBdr>
            <w:top w:val="none" w:sz="0" w:space="0" w:color="auto"/>
            <w:left w:val="none" w:sz="0" w:space="0" w:color="auto"/>
            <w:bottom w:val="none" w:sz="0" w:space="0" w:color="auto"/>
            <w:right w:val="none" w:sz="0" w:space="0" w:color="auto"/>
          </w:divBdr>
        </w:div>
        <w:div w:id="221794311">
          <w:marLeft w:val="1267"/>
          <w:marRight w:val="0"/>
          <w:marTop w:val="0"/>
          <w:marBottom w:val="0"/>
          <w:divBdr>
            <w:top w:val="none" w:sz="0" w:space="0" w:color="auto"/>
            <w:left w:val="none" w:sz="0" w:space="0" w:color="auto"/>
            <w:bottom w:val="none" w:sz="0" w:space="0" w:color="auto"/>
            <w:right w:val="none" w:sz="0" w:space="0" w:color="auto"/>
          </w:divBdr>
        </w:div>
      </w:divsChild>
    </w:div>
    <w:div w:id="883296265">
      <w:bodyDiv w:val="1"/>
      <w:marLeft w:val="0"/>
      <w:marRight w:val="0"/>
      <w:marTop w:val="0"/>
      <w:marBottom w:val="0"/>
      <w:divBdr>
        <w:top w:val="none" w:sz="0" w:space="0" w:color="auto"/>
        <w:left w:val="none" w:sz="0" w:space="0" w:color="auto"/>
        <w:bottom w:val="none" w:sz="0" w:space="0" w:color="auto"/>
        <w:right w:val="none" w:sz="0" w:space="0" w:color="auto"/>
      </w:divBdr>
      <w:divsChild>
        <w:div w:id="1797485814">
          <w:marLeft w:val="1886"/>
          <w:marRight w:val="0"/>
          <w:marTop w:val="0"/>
          <w:marBottom w:val="0"/>
          <w:divBdr>
            <w:top w:val="none" w:sz="0" w:space="0" w:color="auto"/>
            <w:left w:val="none" w:sz="0" w:space="0" w:color="auto"/>
            <w:bottom w:val="none" w:sz="0" w:space="0" w:color="auto"/>
            <w:right w:val="none" w:sz="0" w:space="0" w:color="auto"/>
          </w:divBdr>
        </w:div>
      </w:divsChild>
    </w:div>
    <w:div w:id="915239872">
      <w:bodyDiv w:val="1"/>
      <w:marLeft w:val="0"/>
      <w:marRight w:val="0"/>
      <w:marTop w:val="0"/>
      <w:marBottom w:val="0"/>
      <w:divBdr>
        <w:top w:val="none" w:sz="0" w:space="0" w:color="auto"/>
        <w:left w:val="none" w:sz="0" w:space="0" w:color="auto"/>
        <w:bottom w:val="none" w:sz="0" w:space="0" w:color="auto"/>
        <w:right w:val="none" w:sz="0" w:space="0" w:color="auto"/>
      </w:divBdr>
    </w:div>
    <w:div w:id="966281577">
      <w:bodyDiv w:val="1"/>
      <w:marLeft w:val="0"/>
      <w:marRight w:val="0"/>
      <w:marTop w:val="0"/>
      <w:marBottom w:val="0"/>
      <w:divBdr>
        <w:top w:val="none" w:sz="0" w:space="0" w:color="auto"/>
        <w:left w:val="none" w:sz="0" w:space="0" w:color="auto"/>
        <w:bottom w:val="none" w:sz="0" w:space="0" w:color="auto"/>
        <w:right w:val="none" w:sz="0" w:space="0" w:color="auto"/>
      </w:divBdr>
    </w:div>
    <w:div w:id="1006634281">
      <w:bodyDiv w:val="1"/>
      <w:marLeft w:val="0"/>
      <w:marRight w:val="0"/>
      <w:marTop w:val="0"/>
      <w:marBottom w:val="0"/>
      <w:divBdr>
        <w:top w:val="none" w:sz="0" w:space="0" w:color="auto"/>
        <w:left w:val="none" w:sz="0" w:space="0" w:color="auto"/>
        <w:bottom w:val="none" w:sz="0" w:space="0" w:color="auto"/>
        <w:right w:val="none" w:sz="0" w:space="0" w:color="auto"/>
      </w:divBdr>
    </w:div>
    <w:div w:id="1021976991">
      <w:bodyDiv w:val="1"/>
      <w:marLeft w:val="0"/>
      <w:marRight w:val="0"/>
      <w:marTop w:val="0"/>
      <w:marBottom w:val="0"/>
      <w:divBdr>
        <w:top w:val="none" w:sz="0" w:space="0" w:color="auto"/>
        <w:left w:val="none" w:sz="0" w:space="0" w:color="auto"/>
        <w:bottom w:val="none" w:sz="0" w:space="0" w:color="auto"/>
        <w:right w:val="none" w:sz="0" w:space="0" w:color="auto"/>
      </w:divBdr>
      <w:divsChild>
        <w:div w:id="1447625693">
          <w:marLeft w:val="994"/>
          <w:marRight w:val="0"/>
          <w:marTop w:val="120"/>
          <w:marBottom w:val="40"/>
          <w:divBdr>
            <w:top w:val="none" w:sz="0" w:space="0" w:color="auto"/>
            <w:left w:val="none" w:sz="0" w:space="0" w:color="auto"/>
            <w:bottom w:val="none" w:sz="0" w:space="0" w:color="auto"/>
            <w:right w:val="none" w:sz="0" w:space="0" w:color="auto"/>
          </w:divBdr>
        </w:div>
      </w:divsChild>
    </w:div>
    <w:div w:id="1022393001">
      <w:bodyDiv w:val="1"/>
      <w:marLeft w:val="0"/>
      <w:marRight w:val="0"/>
      <w:marTop w:val="0"/>
      <w:marBottom w:val="0"/>
      <w:divBdr>
        <w:top w:val="none" w:sz="0" w:space="0" w:color="auto"/>
        <w:left w:val="none" w:sz="0" w:space="0" w:color="auto"/>
        <w:bottom w:val="none" w:sz="0" w:space="0" w:color="auto"/>
        <w:right w:val="none" w:sz="0" w:space="0" w:color="auto"/>
      </w:divBdr>
    </w:div>
    <w:div w:id="1052995095">
      <w:bodyDiv w:val="1"/>
      <w:marLeft w:val="0"/>
      <w:marRight w:val="0"/>
      <w:marTop w:val="0"/>
      <w:marBottom w:val="0"/>
      <w:divBdr>
        <w:top w:val="none" w:sz="0" w:space="0" w:color="auto"/>
        <w:left w:val="none" w:sz="0" w:space="0" w:color="auto"/>
        <w:bottom w:val="none" w:sz="0" w:space="0" w:color="auto"/>
        <w:right w:val="none" w:sz="0" w:space="0" w:color="auto"/>
      </w:divBdr>
    </w:div>
    <w:div w:id="1069570210">
      <w:bodyDiv w:val="1"/>
      <w:marLeft w:val="0"/>
      <w:marRight w:val="0"/>
      <w:marTop w:val="0"/>
      <w:marBottom w:val="0"/>
      <w:divBdr>
        <w:top w:val="none" w:sz="0" w:space="0" w:color="auto"/>
        <w:left w:val="none" w:sz="0" w:space="0" w:color="auto"/>
        <w:bottom w:val="none" w:sz="0" w:space="0" w:color="auto"/>
        <w:right w:val="none" w:sz="0" w:space="0" w:color="auto"/>
      </w:divBdr>
      <w:divsChild>
        <w:div w:id="517669283">
          <w:marLeft w:val="994"/>
          <w:marRight w:val="0"/>
          <w:marTop w:val="120"/>
          <w:marBottom w:val="40"/>
          <w:divBdr>
            <w:top w:val="none" w:sz="0" w:space="0" w:color="auto"/>
            <w:left w:val="none" w:sz="0" w:space="0" w:color="auto"/>
            <w:bottom w:val="none" w:sz="0" w:space="0" w:color="auto"/>
            <w:right w:val="none" w:sz="0" w:space="0" w:color="auto"/>
          </w:divBdr>
        </w:div>
      </w:divsChild>
    </w:div>
    <w:div w:id="1134324029">
      <w:bodyDiv w:val="1"/>
      <w:marLeft w:val="0"/>
      <w:marRight w:val="0"/>
      <w:marTop w:val="0"/>
      <w:marBottom w:val="0"/>
      <w:divBdr>
        <w:top w:val="none" w:sz="0" w:space="0" w:color="auto"/>
        <w:left w:val="none" w:sz="0" w:space="0" w:color="auto"/>
        <w:bottom w:val="none" w:sz="0" w:space="0" w:color="auto"/>
        <w:right w:val="none" w:sz="0" w:space="0" w:color="auto"/>
      </w:divBdr>
    </w:div>
    <w:div w:id="1327905804">
      <w:bodyDiv w:val="1"/>
      <w:marLeft w:val="0"/>
      <w:marRight w:val="0"/>
      <w:marTop w:val="0"/>
      <w:marBottom w:val="0"/>
      <w:divBdr>
        <w:top w:val="none" w:sz="0" w:space="0" w:color="auto"/>
        <w:left w:val="none" w:sz="0" w:space="0" w:color="auto"/>
        <w:bottom w:val="none" w:sz="0" w:space="0" w:color="auto"/>
        <w:right w:val="none" w:sz="0" w:space="0" w:color="auto"/>
      </w:divBdr>
      <w:divsChild>
        <w:div w:id="169806467">
          <w:marLeft w:val="1267"/>
          <w:marRight w:val="0"/>
          <w:marTop w:val="0"/>
          <w:marBottom w:val="0"/>
          <w:divBdr>
            <w:top w:val="none" w:sz="0" w:space="0" w:color="auto"/>
            <w:left w:val="none" w:sz="0" w:space="0" w:color="auto"/>
            <w:bottom w:val="none" w:sz="0" w:space="0" w:color="auto"/>
            <w:right w:val="none" w:sz="0" w:space="0" w:color="auto"/>
          </w:divBdr>
        </w:div>
        <w:div w:id="326056947">
          <w:marLeft w:val="1886"/>
          <w:marRight w:val="0"/>
          <w:marTop w:val="0"/>
          <w:marBottom w:val="0"/>
          <w:divBdr>
            <w:top w:val="none" w:sz="0" w:space="0" w:color="auto"/>
            <w:left w:val="none" w:sz="0" w:space="0" w:color="auto"/>
            <w:bottom w:val="none" w:sz="0" w:space="0" w:color="auto"/>
            <w:right w:val="none" w:sz="0" w:space="0" w:color="auto"/>
          </w:divBdr>
        </w:div>
        <w:div w:id="2144735744">
          <w:marLeft w:val="2707"/>
          <w:marRight w:val="0"/>
          <w:marTop w:val="0"/>
          <w:marBottom w:val="0"/>
          <w:divBdr>
            <w:top w:val="none" w:sz="0" w:space="0" w:color="auto"/>
            <w:left w:val="none" w:sz="0" w:space="0" w:color="auto"/>
            <w:bottom w:val="none" w:sz="0" w:space="0" w:color="auto"/>
            <w:right w:val="none" w:sz="0" w:space="0" w:color="auto"/>
          </w:divBdr>
        </w:div>
        <w:div w:id="527067531">
          <w:marLeft w:val="2707"/>
          <w:marRight w:val="0"/>
          <w:marTop w:val="0"/>
          <w:marBottom w:val="0"/>
          <w:divBdr>
            <w:top w:val="none" w:sz="0" w:space="0" w:color="auto"/>
            <w:left w:val="none" w:sz="0" w:space="0" w:color="auto"/>
            <w:bottom w:val="none" w:sz="0" w:space="0" w:color="auto"/>
            <w:right w:val="none" w:sz="0" w:space="0" w:color="auto"/>
          </w:divBdr>
        </w:div>
        <w:div w:id="994453892">
          <w:marLeft w:val="2707"/>
          <w:marRight w:val="0"/>
          <w:marTop w:val="0"/>
          <w:marBottom w:val="0"/>
          <w:divBdr>
            <w:top w:val="none" w:sz="0" w:space="0" w:color="auto"/>
            <w:left w:val="none" w:sz="0" w:space="0" w:color="auto"/>
            <w:bottom w:val="none" w:sz="0" w:space="0" w:color="auto"/>
            <w:right w:val="none" w:sz="0" w:space="0" w:color="auto"/>
          </w:divBdr>
        </w:div>
      </w:divsChild>
    </w:div>
    <w:div w:id="1407148294">
      <w:bodyDiv w:val="1"/>
      <w:marLeft w:val="0"/>
      <w:marRight w:val="0"/>
      <w:marTop w:val="0"/>
      <w:marBottom w:val="0"/>
      <w:divBdr>
        <w:top w:val="none" w:sz="0" w:space="0" w:color="auto"/>
        <w:left w:val="none" w:sz="0" w:space="0" w:color="auto"/>
        <w:bottom w:val="none" w:sz="0" w:space="0" w:color="auto"/>
        <w:right w:val="none" w:sz="0" w:space="0" w:color="auto"/>
      </w:divBdr>
    </w:div>
    <w:div w:id="1495758467">
      <w:bodyDiv w:val="1"/>
      <w:marLeft w:val="0"/>
      <w:marRight w:val="0"/>
      <w:marTop w:val="0"/>
      <w:marBottom w:val="0"/>
      <w:divBdr>
        <w:top w:val="none" w:sz="0" w:space="0" w:color="auto"/>
        <w:left w:val="none" w:sz="0" w:space="0" w:color="auto"/>
        <w:bottom w:val="none" w:sz="0" w:space="0" w:color="auto"/>
        <w:right w:val="none" w:sz="0" w:space="0" w:color="auto"/>
      </w:divBdr>
    </w:div>
    <w:div w:id="1549225526">
      <w:bodyDiv w:val="1"/>
      <w:marLeft w:val="0"/>
      <w:marRight w:val="0"/>
      <w:marTop w:val="0"/>
      <w:marBottom w:val="0"/>
      <w:divBdr>
        <w:top w:val="none" w:sz="0" w:space="0" w:color="auto"/>
        <w:left w:val="none" w:sz="0" w:space="0" w:color="auto"/>
        <w:bottom w:val="none" w:sz="0" w:space="0" w:color="auto"/>
        <w:right w:val="none" w:sz="0" w:space="0" w:color="auto"/>
      </w:divBdr>
      <w:divsChild>
        <w:div w:id="1356231897">
          <w:marLeft w:val="850"/>
          <w:marRight w:val="0"/>
          <w:marTop w:val="0"/>
          <w:marBottom w:val="0"/>
          <w:divBdr>
            <w:top w:val="none" w:sz="0" w:space="0" w:color="auto"/>
            <w:left w:val="none" w:sz="0" w:space="0" w:color="auto"/>
            <w:bottom w:val="none" w:sz="0" w:space="0" w:color="auto"/>
            <w:right w:val="none" w:sz="0" w:space="0" w:color="auto"/>
          </w:divBdr>
        </w:div>
        <w:div w:id="1943801559">
          <w:marLeft w:val="850"/>
          <w:marRight w:val="0"/>
          <w:marTop w:val="0"/>
          <w:marBottom w:val="0"/>
          <w:divBdr>
            <w:top w:val="none" w:sz="0" w:space="0" w:color="auto"/>
            <w:left w:val="none" w:sz="0" w:space="0" w:color="auto"/>
            <w:bottom w:val="none" w:sz="0" w:space="0" w:color="auto"/>
            <w:right w:val="none" w:sz="0" w:space="0" w:color="auto"/>
          </w:divBdr>
        </w:div>
      </w:divsChild>
    </w:div>
    <w:div w:id="1562058670">
      <w:bodyDiv w:val="1"/>
      <w:marLeft w:val="0"/>
      <w:marRight w:val="0"/>
      <w:marTop w:val="0"/>
      <w:marBottom w:val="0"/>
      <w:divBdr>
        <w:top w:val="none" w:sz="0" w:space="0" w:color="auto"/>
        <w:left w:val="none" w:sz="0" w:space="0" w:color="auto"/>
        <w:bottom w:val="none" w:sz="0" w:space="0" w:color="auto"/>
        <w:right w:val="none" w:sz="0" w:space="0" w:color="auto"/>
      </w:divBdr>
    </w:div>
    <w:div w:id="1625496882">
      <w:bodyDiv w:val="1"/>
      <w:marLeft w:val="0"/>
      <w:marRight w:val="0"/>
      <w:marTop w:val="0"/>
      <w:marBottom w:val="0"/>
      <w:divBdr>
        <w:top w:val="none" w:sz="0" w:space="0" w:color="auto"/>
        <w:left w:val="none" w:sz="0" w:space="0" w:color="auto"/>
        <w:bottom w:val="none" w:sz="0" w:space="0" w:color="auto"/>
        <w:right w:val="none" w:sz="0" w:space="0" w:color="auto"/>
      </w:divBdr>
    </w:div>
    <w:div w:id="1702634445">
      <w:bodyDiv w:val="1"/>
      <w:marLeft w:val="0"/>
      <w:marRight w:val="0"/>
      <w:marTop w:val="0"/>
      <w:marBottom w:val="0"/>
      <w:divBdr>
        <w:top w:val="none" w:sz="0" w:space="0" w:color="auto"/>
        <w:left w:val="none" w:sz="0" w:space="0" w:color="auto"/>
        <w:bottom w:val="none" w:sz="0" w:space="0" w:color="auto"/>
        <w:right w:val="none" w:sz="0" w:space="0" w:color="auto"/>
      </w:divBdr>
      <w:divsChild>
        <w:div w:id="1791584398">
          <w:marLeft w:val="1843"/>
          <w:marRight w:val="0"/>
          <w:marTop w:val="0"/>
          <w:marBottom w:val="0"/>
          <w:divBdr>
            <w:top w:val="none" w:sz="0" w:space="0" w:color="auto"/>
            <w:left w:val="none" w:sz="0" w:space="0" w:color="auto"/>
            <w:bottom w:val="none" w:sz="0" w:space="0" w:color="auto"/>
            <w:right w:val="none" w:sz="0" w:space="0" w:color="auto"/>
          </w:divBdr>
        </w:div>
        <w:div w:id="998387519">
          <w:marLeft w:val="1843"/>
          <w:marRight w:val="0"/>
          <w:marTop w:val="0"/>
          <w:marBottom w:val="0"/>
          <w:divBdr>
            <w:top w:val="none" w:sz="0" w:space="0" w:color="auto"/>
            <w:left w:val="none" w:sz="0" w:space="0" w:color="auto"/>
            <w:bottom w:val="none" w:sz="0" w:space="0" w:color="auto"/>
            <w:right w:val="none" w:sz="0" w:space="0" w:color="auto"/>
          </w:divBdr>
        </w:div>
        <w:div w:id="616106538">
          <w:marLeft w:val="1843"/>
          <w:marRight w:val="0"/>
          <w:marTop w:val="0"/>
          <w:marBottom w:val="0"/>
          <w:divBdr>
            <w:top w:val="none" w:sz="0" w:space="0" w:color="auto"/>
            <w:left w:val="none" w:sz="0" w:space="0" w:color="auto"/>
            <w:bottom w:val="none" w:sz="0" w:space="0" w:color="auto"/>
            <w:right w:val="none" w:sz="0" w:space="0" w:color="auto"/>
          </w:divBdr>
        </w:div>
        <w:div w:id="2054108336">
          <w:marLeft w:val="1843"/>
          <w:marRight w:val="0"/>
          <w:marTop w:val="0"/>
          <w:marBottom w:val="0"/>
          <w:divBdr>
            <w:top w:val="none" w:sz="0" w:space="0" w:color="auto"/>
            <w:left w:val="none" w:sz="0" w:space="0" w:color="auto"/>
            <w:bottom w:val="none" w:sz="0" w:space="0" w:color="auto"/>
            <w:right w:val="none" w:sz="0" w:space="0" w:color="auto"/>
          </w:divBdr>
        </w:div>
      </w:divsChild>
    </w:div>
    <w:div w:id="1752652416">
      <w:bodyDiv w:val="1"/>
      <w:marLeft w:val="0"/>
      <w:marRight w:val="0"/>
      <w:marTop w:val="0"/>
      <w:marBottom w:val="0"/>
      <w:divBdr>
        <w:top w:val="none" w:sz="0" w:space="0" w:color="auto"/>
        <w:left w:val="none" w:sz="0" w:space="0" w:color="auto"/>
        <w:bottom w:val="none" w:sz="0" w:space="0" w:color="auto"/>
        <w:right w:val="none" w:sz="0" w:space="0" w:color="auto"/>
      </w:divBdr>
    </w:div>
    <w:div w:id="1871726577">
      <w:bodyDiv w:val="1"/>
      <w:marLeft w:val="0"/>
      <w:marRight w:val="0"/>
      <w:marTop w:val="0"/>
      <w:marBottom w:val="0"/>
      <w:divBdr>
        <w:top w:val="none" w:sz="0" w:space="0" w:color="auto"/>
        <w:left w:val="none" w:sz="0" w:space="0" w:color="auto"/>
        <w:bottom w:val="none" w:sz="0" w:space="0" w:color="auto"/>
        <w:right w:val="none" w:sz="0" w:space="0" w:color="auto"/>
      </w:divBdr>
      <w:divsChild>
        <w:div w:id="285621187">
          <w:marLeft w:val="547"/>
          <w:marRight w:val="0"/>
          <w:marTop w:val="0"/>
          <w:marBottom w:val="0"/>
          <w:divBdr>
            <w:top w:val="none" w:sz="0" w:space="0" w:color="auto"/>
            <w:left w:val="none" w:sz="0" w:space="0" w:color="auto"/>
            <w:bottom w:val="none" w:sz="0" w:space="0" w:color="auto"/>
            <w:right w:val="none" w:sz="0" w:space="0" w:color="auto"/>
          </w:divBdr>
        </w:div>
        <w:div w:id="1312446222">
          <w:marLeft w:val="547"/>
          <w:marRight w:val="0"/>
          <w:marTop w:val="0"/>
          <w:marBottom w:val="0"/>
          <w:divBdr>
            <w:top w:val="none" w:sz="0" w:space="0" w:color="auto"/>
            <w:left w:val="none" w:sz="0" w:space="0" w:color="auto"/>
            <w:bottom w:val="none" w:sz="0" w:space="0" w:color="auto"/>
            <w:right w:val="none" w:sz="0" w:space="0" w:color="auto"/>
          </w:divBdr>
        </w:div>
        <w:div w:id="1741367325">
          <w:marLeft w:val="547"/>
          <w:marRight w:val="0"/>
          <w:marTop w:val="0"/>
          <w:marBottom w:val="0"/>
          <w:divBdr>
            <w:top w:val="none" w:sz="0" w:space="0" w:color="auto"/>
            <w:left w:val="none" w:sz="0" w:space="0" w:color="auto"/>
            <w:bottom w:val="none" w:sz="0" w:space="0" w:color="auto"/>
            <w:right w:val="none" w:sz="0" w:space="0" w:color="auto"/>
          </w:divBdr>
        </w:div>
      </w:divsChild>
    </w:div>
    <w:div w:id="1942030136">
      <w:bodyDiv w:val="1"/>
      <w:marLeft w:val="0"/>
      <w:marRight w:val="0"/>
      <w:marTop w:val="0"/>
      <w:marBottom w:val="0"/>
      <w:divBdr>
        <w:top w:val="none" w:sz="0" w:space="0" w:color="auto"/>
        <w:left w:val="none" w:sz="0" w:space="0" w:color="auto"/>
        <w:bottom w:val="none" w:sz="0" w:space="0" w:color="auto"/>
        <w:right w:val="none" w:sz="0" w:space="0" w:color="auto"/>
      </w:divBdr>
      <w:divsChild>
        <w:div w:id="1852062720">
          <w:marLeft w:val="547"/>
          <w:marRight w:val="0"/>
          <w:marTop w:val="60"/>
          <w:marBottom w:val="60"/>
          <w:divBdr>
            <w:top w:val="none" w:sz="0" w:space="0" w:color="auto"/>
            <w:left w:val="none" w:sz="0" w:space="0" w:color="auto"/>
            <w:bottom w:val="none" w:sz="0" w:space="0" w:color="auto"/>
            <w:right w:val="none" w:sz="0" w:space="0" w:color="auto"/>
          </w:divBdr>
        </w:div>
        <w:div w:id="1631550846">
          <w:marLeft w:val="547"/>
          <w:marRight w:val="0"/>
          <w:marTop w:val="60"/>
          <w:marBottom w:val="60"/>
          <w:divBdr>
            <w:top w:val="none" w:sz="0" w:space="0" w:color="auto"/>
            <w:left w:val="none" w:sz="0" w:space="0" w:color="auto"/>
            <w:bottom w:val="none" w:sz="0" w:space="0" w:color="auto"/>
            <w:right w:val="none" w:sz="0" w:space="0" w:color="auto"/>
          </w:divBdr>
        </w:div>
        <w:div w:id="93258008">
          <w:marLeft w:val="1987"/>
          <w:marRight w:val="0"/>
          <w:marTop w:val="60"/>
          <w:marBottom w:val="60"/>
          <w:divBdr>
            <w:top w:val="none" w:sz="0" w:space="0" w:color="auto"/>
            <w:left w:val="none" w:sz="0" w:space="0" w:color="auto"/>
            <w:bottom w:val="none" w:sz="0" w:space="0" w:color="auto"/>
            <w:right w:val="none" w:sz="0" w:space="0" w:color="auto"/>
          </w:divBdr>
        </w:div>
        <w:div w:id="2022311248">
          <w:marLeft w:val="1987"/>
          <w:marRight w:val="0"/>
          <w:marTop w:val="60"/>
          <w:marBottom w:val="60"/>
          <w:divBdr>
            <w:top w:val="none" w:sz="0" w:space="0" w:color="auto"/>
            <w:left w:val="none" w:sz="0" w:space="0" w:color="auto"/>
            <w:bottom w:val="none" w:sz="0" w:space="0" w:color="auto"/>
            <w:right w:val="none" w:sz="0" w:space="0" w:color="auto"/>
          </w:divBdr>
        </w:div>
        <w:div w:id="1738556183">
          <w:marLeft w:val="1987"/>
          <w:marRight w:val="0"/>
          <w:marTop w:val="60"/>
          <w:marBottom w:val="60"/>
          <w:divBdr>
            <w:top w:val="none" w:sz="0" w:space="0" w:color="auto"/>
            <w:left w:val="none" w:sz="0" w:space="0" w:color="auto"/>
            <w:bottom w:val="none" w:sz="0" w:space="0" w:color="auto"/>
            <w:right w:val="none" w:sz="0" w:space="0" w:color="auto"/>
          </w:divBdr>
        </w:div>
        <w:div w:id="1817379810">
          <w:marLeft w:val="1987"/>
          <w:marRight w:val="0"/>
          <w:marTop w:val="60"/>
          <w:marBottom w:val="60"/>
          <w:divBdr>
            <w:top w:val="none" w:sz="0" w:space="0" w:color="auto"/>
            <w:left w:val="none" w:sz="0" w:space="0" w:color="auto"/>
            <w:bottom w:val="none" w:sz="0" w:space="0" w:color="auto"/>
            <w:right w:val="none" w:sz="0" w:space="0" w:color="auto"/>
          </w:divBdr>
        </w:div>
        <w:div w:id="1800874822">
          <w:marLeft w:val="1987"/>
          <w:marRight w:val="0"/>
          <w:marTop w:val="60"/>
          <w:marBottom w:val="60"/>
          <w:divBdr>
            <w:top w:val="none" w:sz="0" w:space="0" w:color="auto"/>
            <w:left w:val="none" w:sz="0" w:space="0" w:color="auto"/>
            <w:bottom w:val="none" w:sz="0" w:space="0" w:color="auto"/>
            <w:right w:val="none" w:sz="0" w:space="0" w:color="auto"/>
          </w:divBdr>
        </w:div>
        <w:div w:id="1001808764">
          <w:marLeft w:val="1987"/>
          <w:marRight w:val="0"/>
          <w:marTop w:val="60"/>
          <w:marBottom w:val="60"/>
          <w:divBdr>
            <w:top w:val="none" w:sz="0" w:space="0" w:color="auto"/>
            <w:left w:val="none" w:sz="0" w:space="0" w:color="auto"/>
            <w:bottom w:val="none" w:sz="0" w:space="0" w:color="auto"/>
            <w:right w:val="none" w:sz="0" w:space="0" w:color="auto"/>
          </w:divBdr>
        </w:div>
        <w:div w:id="971792727">
          <w:marLeft w:val="1987"/>
          <w:marRight w:val="0"/>
          <w:marTop w:val="60"/>
          <w:marBottom w:val="60"/>
          <w:divBdr>
            <w:top w:val="none" w:sz="0" w:space="0" w:color="auto"/>
            <w:left w:val="none" w:sz="0" w:space="0" w:color="auto"/>
            <w:bottom w:val="none" w:sz="0" w:space="0" w:color="auto"/>
            <w:right w:val="none" w:sz="0" w:space="0" w:color="auto"/>
          </w:divBdr>
        </w:div>
      </w:divsChild>
    </w:div>
    <w:div w:id="2031300312">
      <w:bodyDiv w:val="1"/>
      <w:marLeft w:val="0"/>
      <w:marRight w:val="0"/>
      <w:marTop w:val="0"/>
      <w:marBottom w:val="0"/>
      <w:divBdr>
        <w:top w:val="none" w:sz="0" w:space="0" w:color="auto"/>
        <w:left w:val="none" w:sz="0" w:space="0" w:color="auto"/>
        <w:bottom w:val="none" w:sz="0" w:space="0" w:color="auto"/>
        <w:right w:val="none" w:sz="0" w:space="0" w:color="auto"/>
      </w:divBdr>
      <w:divsChild>
        <w:div w:id="915478145">
          <w:marLeft w:val="1267"/>
          <w:marRight w:val="0"/>
          <w:marTop w:val="0"/>
          <w:marBottom w:val="0"/>
          <w:divBdr>
            <w:top w:val="none" w:sz="0" w:space="0" w:color="auto"/>
            <w:left w:val="none" w:sz="0" w:space="0" w:color="auto"/>
            <w:bottom w:val="none" w:sz="0" w:space="0" w:color="auto"/>
            <w:right w:val="none" w:sz="0" w:space="0" w:color="auto"/>
          </w:divBdr>
        </w:div>
        <w:div w:id="1395003990">
          <w:marLeft w:val="1886"/>
          <w:marRight w:val="0"/>
          <w:marTop w:val="0"/>
          <w:marBottom w:val="0"/>
          <w:divBdr>
            <w:top w:val="none" w:sz="0" w:space="0" w:color="auto"/>
            <w:left w:val="none" w:sz="0" w:space="0" w:color="auto"/>
            <w:bottom w:val="none" w:sz="0" w:space="0" w:color="auto"/>
            <w:right w:val="none" w:sz="0" w:space="0" w:color="auto"/>
          </w:divBdr>
        </w:div>
        <w:div w:id="254288077">
          <w:marLeft w:val="1886"/>
          <w:marRight w:val="0"/>
          <w:marTop w:val="0"/>
          <w:marBottom w:val="0"/>
          <w:divBdr>
            <w:top w:val="none" w:sz="0" w:space="0" w:color="auto"/>
            <w:left w:val="none" w:sz="0" w:space="0" w:color="auto"/>
            <w:bottom w:val="none" w:sz="0" w:space="0" w:color="auto"/>
            <w:right w:val="none" w:sz="0" w:space="0" w:color="auto"/>
          </w:divBdr>
        </w:div>
        <w:div w:id="1010990572">
          <w:marLeft w:val="1267"/>
          <w:marRight w:val="0"/>
          <w:marTop w:val="0"/>
          <w:marBottom w:val="0"/>
          <w:divBdr>
            <w:top w:val="none" w:sz="0" w:space="0" w:color="auto"/>
            <w:left w:val="none" w:sz="0" w:space="0" w:color="auto"/>
            <w:bottom w:val="none" w:sz="0" w:space="0" w:color="auto"/>
            <w:right w:val="none" w:sz="0" w:space="0" w:color="auto"/>
          </w:divBdr>
        </w:div>
      </w:divsChild>
    </w:div>
    <w:div w:id="2120028414">
      <w:bodyDiv w:val="1"/>
      <w:marLeft w:val="0"/>
      <w:marRight w:val="0"/>
      <w:marTop w:val="0"/>
      <w:marBottom w:val="0"/>
      <w:divBdr>
        <w:top w:val="none" w:sz="0" w:space="0" w:color="auto"/>
        <w:left w:val="none" w:sz="0" w:space="0" w:color="auto"/>
        <w:bottom w:val="none" w:sz="0" w:space="0" w:color="auto"/>
        <w:right w:val="none" w:sz="0" w:space="0" w:color="auto"/>
      </w:divBdr>
      <w:divsChild>
        <w:div w:id="1088619297">
          <w:marLeft w:val="547"/>
          <w:marRight w:val="0"/>
          <w:marTop w:val="60"/>
          <w:marBottom w:val="60"/>
          <w:divBdr>
            <w:top w:val="none" w:sz="0" w:space="0" w:color="auto"/>
            <w:left w:val="none" w:sz="0" w:space="0" w:color="auto"/>
            <w:bottom w:val="none" w:sz="0" w:space="0" w:color="auto"/>
            <w:right w:val="none" w:sz="0" w:space="0" w:color="auto"/>
          </w:divBdr>
        </w:div>
        <w:div w:id="13922376">
          <w:marLeft w:val="1987"/>
          <w:marRight w:val="0"/>
          <w:marTop w:val="60"/>
          <w:marBottom w:val="60"/>
          <w:divBdr>
            <w:top w:val="none" w:sz="0" w:space="0" w:color="auto"/>
            <w:left w:val="none" w:sz="0" w:space="0" w:color="auto"/>
            <w:bottom w:val="none" w:sz="0" w:space="0" w:color="auto"/>
            <w:right w:val="none" w:sz="0" w:space="0" w:color="auto"/>
          </w:divBdr>
        </w:div>
        <w:div w:id="519972273">
          <w:marLeft w:val="1987"/>
          <w:marRight w:val="0"/>
          <w:marTop w:val="60"/>
          <w:marBottom w:val="60"/>
          <w:divBdr>
            <w:top w:val="none" w:sz="0" w:space="0" w:color="auto"/>
            <w:left w:val="none" w:sz="0" w:space="0" w:color="auto"/>
            <w:bottom w:val="none" w:sz="0" w:space="0" w:color="auto"/>
            <w:right w:val="none" w:sz="0" w:space="0" w:color="auto"/>
          </w:divBdr>
        </w:div>
      </w:divsChild>
    </w:div>
    <w:div w:id="2137336348">
      <w:bodyDiv w:val="1"/>
      <w:marLeft w:val="0"/>
      <w:marRight w:val="0"/>
      <w:marTop w:val="0"/>
      <w:marBottom w:val="0"/>
      <w:divBdr>
        <w:top w:val="none" w:sz="0" w:space="0" w:color="auto"/>
        <w:left w:val="none" w:sz="0" w:space="0" w:color="auto"/>
        <w:bottom w:val="none" w:sz="0" w:space="0" w:color="auto"/>
        <w:right w:val="none" w:sz="0" w:space="0" w:color="auto"/>
      </w:divBdr>
      <w:divsChild>
        <w:div w:id="1310935055">
          <w:marLeft w:val="576"/>
          <w:marRight w:val="0"/>
          <w:marTop w:val="0"/>
          <w:marBottom w:val="0"/>
          <w:divBdr>
            <w:top w:val="none" w:sz="0" w:space="0" w:color="auto"/>
            <w:left w:val="none" w:sz="0" w:space="0" w:color="auto"/>
            <w:bottom w:val="none" w:sz="0" w:space="0" w:color="auto"/>
            <w:right w:val="none" w:sz="0" w:space="0" w:color="auto"/>
          </w:divBdr>
        </w:div>
      </w:divsChild>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nuria.alonso@cnmc.es" TargetMode="External"/><Relationship Id="rId13" Type="http://schemas.openxmlformats.org/officeDocument/2006/relationships/hyperlink" Target="mailto:Ines.santos@rengasodutos.pt"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mailto:beatriz.moreno@cnmc.e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extranet.acer.europa.eu/Events/45th-IG-Meeting/default.asp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melchor@enagas.es" TargetMode="External"/><Relationship Id="rId24" Type="http://schemas.openxmlformats.org/officeDocument/2006/relationships/customXml" Target="../customXml/item5.xml"/><Relationship Id="rId5" Type="http://schemas.openxmlformats.org/officeDocument/2006/relationships/webSettings" Target="webSettings.xml"/><Relationship Id="rId15" Type="http://schemas.openxmlformats.org/officeDocument/2006/relationships/hyperlink" Target="mailto:raul.yunta@cnmc.es" TargetMode="External"/><Relationship Id="rId23" Type="http://schemas.openxmlformats.org/officeDocument/2006/relationships/customXml" Target="../customXml/item4.xml"/><Relationship Id="rId10" Type="http://schemas.openxmlformats.org/officeDocument/2006/relationships/hyperlink" Target="mailto:Riccardo.GALLETTA@acer.europa.e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devicente@enagas.es" TargetMode="External"/><Relationship Id="rId14" Type="http://schemas.openxmlformats.org/officeDocument/2006/relationships/hyperlink" Target="mailto:PVerdelho@erse.pt" TargetMode="External"/><Relationship Id="rId22" Type="http://schemas.openxmlformats.org/officeDocument/2006/relationships/customXml" Target="../customXml/item3.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cerDocumentName xmlns="656ce72d-a9e2-4c7d-b48e-255f4323a8fb">45th IG meeting - draft minutes_final version.docx</AcerDocumentName>
    <ACER_Abstract xmlns="985daa2e-53d8-4475-82b8-9c7d25324e34" xsi:nil="true"/>
    <_dlc_DocId xmlns="985daa2e-53d8-4475-82b8-9c7d25324e34">ACER-2018-78079</_dlc_DocId>
    <_dlc_DocIdUrl xmlns="985daa2e-53d8-4475-82b8-9c7d25324e34">
      <Url>https://extranet.acer.europa.eu/Events/45th-IG-Meeting/_layouts/15/DocIdRedir.aspx?ID=ACER-2018-78079</Url>
      <Description>ACER-2018-78079</Description>
    </_dlc_DocIdUrl>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2E233B56A4547C4AA416AE7E368FD4DE" ma:contentTypeVersion="20" ma:contentTypeDescription="Create a new document." ma:contentTypeScope="" ma:versionID="0d36bff2cb861baeb391d4e23ef56afa">
  <xsd:schema xmlns:xsd="http://www.w3.org/2001/XMLSchema" xmlns:xs="http://www.w3.org/2001/XMLSchema" xmlns:p="http://schemas.microsoft.com/office/2006/metadata/properties" xmlns:ns2="985daa2e-53d8-4475-82b8-9c7d25324e34" xmlns:ns3="656ce72d-a9e2-4c7d-b48e-255f4323a8fb" targetNamespace="http://schemas.microsoft.com/office/2006/metadata/properties" ma:root="true" ma:fieldsID="eb42a120760bad6b9f1156323bc86306" ns2:_="" ns3:_="">
    <xsd:import namespace="985daa2e-53d8-4475-82b8-9c7d25324e34"/>
    <xsd:import namespace="656ce72d-a9e2-4c7d-b48e-255f4323a8fb"/>
    <xsd:element name="properties">
      <xsd:complexType>
        <xsd:sequence>
          <xsd:element name="documentManagement">
            <xsd:complexType>
              <xsd:all>
                <xsd:element ref="ns2:_dlc_DocId" minOccurs="0"/>
                <xsd:element ref="ns2:_dlc_DocIdUrl" minOccurs="0"/>
                <xsd:element ref="ns2:_dlc_DocIdPersistId" minOccurs="0"/>
                <xsd:element ref="ns2:ACER_Abstract" minOccurs="0"/>
                <xsd:element ref="ns3:AcerDocumen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5daa2e-53d8-4475-82b8-9c7d25324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CER_Abstract" ma:index="11" nillable="true" ma:displayName="Abstract" ma:description="" ma:internalName="ACER_Abstract">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6ce72d-a9e2-4c7d-b48e-255f4323a8fb" elementFormDefault="qualified">
    <xsd:import namespace="http://schemas.microsoft.com/office/2006/documentManagement/types"/>
    <xsd:import namespace="http://schemas.microsoft.com/office/infopath/2007/PartnerControls"/>
    <xsd:element name="AcerDocumentName" ma:index="12" nillable="true" ma:displayName="Document name" ma:hidden="true" ma:internalName="AcerDocumentNam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Description"/>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DocumentWithSurveyEventReceiver</Name>
    <Synchronization>Asynchronous</Synchronization>
    <Type>10002</Type>
    <SequenceNumber>11001</SequenceNumber>
    <Assembly>Acer.DocSurvey.DataModel, Version=1.0.0.0, Culture=neutral, PublicKeyToken=4521b098f10fe6ff</Assembly>
    <Class>Acer.DocSurvey.DataModel.EventReceivers.DocumentWithSurveyEventReceiver</Class>
    <Data/>
    <Filter/>
  </Receiver>
</spe:Receivers>
</file>

<file path=customXml/itemProps1.xml><?xml version="1.0" encoding="utf-8"?>
<ds:datastoreItem xmlns:ds="http://schemas.openxmlformats.org/officeDocument/2006/customXml" ds:itemID="{5868EFB9-EB8D-457A-B86D-A2405DBCBC16}"/>
</file>

<file path=customXml/itemProps2.xml><?xml version="1.0" encoding="utf-8"?>
<ds:datastoreItem xmlns:ds="http://schemas.openxmlformats.org/officeDocument/2006/customXml" ds:itemID="{AE0E8B44-B5E1-4DF1-9BF0-00826807F8E1}"/>
</file>

<file path=customXml/itemProps3.xml><?xml version="1.0" encoding="utf-8"?>
<ds:datastoreItem xmlns:ds="http://schemas.openxmlformats.org/officeDocument/2006/customXml" ds:itemID="{930B9A2C-75E3-442A-B594-3DF394AB3CC0}"/>
</file>

<file path=customXml/itemProps4.xml><?xml version="1.0" encoding="utf-8"?>
<ds:datastoreItem xmlns:ds="http://schemas.openxmlformats.org/officeDocument/2006/customXml" ds:itemID="{E466D9C2-F12C-423A-8E17-06FA9F696988}"/>
</file>

<file path=customXml/itemProps5.xml><?xml version="1.0" encoding="utf-8"?>
<ds:datastoreItem xmlns:ds="http://schemas.openxmlformats.org/officeDocument/2006/customXml" ds:itemID="{7A52417C-12DF-4B01-A7E7-06E87D42309B}"/>
</file>

<file path=docProps/app.xml><?xml version="1.0" encoding="utf-8"?>
<Properties xmlns="http://schemas.openxmlformats.org/officeDocument/2006/extended-properties" xmlns:vt="http://schemas.openxmlformats.org/officeDocument/2006/docPropsVTypes">
  <Template>Normal</Template>
  <TotalTime>0</TotalTime>
  <Pages>6</Pages>
  <Words>2093</Words>
  <Characters>11760</Characters>
  <Application>Microsoft Office Word</Application>
  <DocSecurity>0</DocSecurity>
  <Lines>98</Lines>
  <Paragraphs>27</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REN</Company>
  <LinksUpToDate>false</LinksUpToDate>
  <CharactersWithSpaces>13826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Moreno Marcos de León, Beatriz</dc:creator>
  <cp:lastModifiedBy>Alonso Borrego, Nuria</cp:lastModifiedBy>
  <cp:revision>2</cp:revision>
  <cp:lastPrinted>2018-02-19T14:54:00Z</cp:lastPrinted>
  <dcterms:created xsi:type="dcterms:W3CDTF">2018-03-08T11:12:00Z</dcterms:created>
  <dcterms:modified xsi:type="dcterms:W3CDTF">2018-03-08T11:12:00Z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0x0101002E233B56A4547C4AA416AE7E368FD4DE</vt:lpwstr>
  </property>
  <property fmtid="{D5CDD505-2E9C-101B-9397-08002B2CF9AE}" pid="3" name="_dlc_DocIdItemGuid">
    <vt:lpwstr>7f533fd8-8e99-4ef1-8966-a9113a5278ac</vt:lpwstr>
  </property>
</Properties>
</file>